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97" w:rsidRDefault="006A3797" w:rsidP="00F95E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6A3797" w:rsidRPr="006A3797" w:rsidRDefault="006A3797" w:rsidP="006A3797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6A3797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0AABD1F3" wp14:editId="7CA217B6">
            <wp:extent cx="466725" cy="609600"/>
            <wp:effectExtent l="0" t="0" r="9525" b="0"/>
            <wp:docPr id="29" name="Рисунок 29" descr="Описание: 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97" w:rsidRPr="006A3797" w:rsidRDefault="006A3797" w:rsidP="006A3797">
      <w:pPr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A3797" w:rsidRPr="006A3797" w:rsidRDefault="006A3797" w:rsidP="006A3797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6A3797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6A3797" w:rsidRPr="006A3797" w:rsidRDefault="006A3797" w:rsidP="006A3797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3797" w:rsidRPr="006A3797" w:rsidRDefault="006A3797" w:rsidP="006A3797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A3797">
        <w:rPr>
          <w:rFonts w:ascii="Times New Roman" w:eastAsia="Times New Roman" w:hAnsi="Times New Roman"/>
          <w:b/>
          <w:sz w:val="36"/>
          <w:szCs w:val="36"/>
          <w:lang w:eastAsia="ru-RU"/>
        </w:rPr>
        <w:t>Департамент образования</w:t>
      </w:r>
    </w:p>
    <w:p w:rsidR="006A3797" w:rsidRPr="006A3797" w:rsidRDefault="006A3797" w:rsidP="006A3797">
      <w:pPr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A3797" w:rsidRPr="006A3797" w:rsidRDefault="006A3797" w:rsidP="006A3797">
      <w:pPr>
        <w:keepNext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A379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A3797" w:rsidRPr="006A3797" w:rsidRDefault="006A3797" w:rsidP="006A3797">
      <w:pPr>
        <w:keepNext/>
        <w:jc w:val="center"/>
        <w:outlineLvl w:val="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3797">
        <w:rPr>
          <w:rFonts w:ascii="Times New Roman" w:eastAsia="Times New Roman" w:hAnsi="Times New Roman"/>
          <w:b/>
          <w:sz w:val="32"/>
          <w:szCs w:val="32"/>
          <w:lang w:eastAsia="ru-RU"/>
        </w:rPr>
        <w:t>«Школа №64»</w:t>
      </w:r>
    </w:p>
    <w:p w:rsidR="006A3797" w:rsidRPr="006A3797" w:rsidRDefault="006A3797" w:rsidP="006A3797">
      <w:pPr>
        <w:tabs>
          <w:tab w:val="left" w:pos="1650"/>
        </w:tabs>
        <w:jc w:val="center"/>
        <w:rPr>
          <w:rFonts w:ascii="Times New Roman" w:eastAsia="Times New Roman" w:hAnsi="Times New Roman"/>
          <w:lang w:eastAsia="ru-RU"/>
        </w:rPr>
      </w:pPr>
      <w:r w:rsidRPr="006A3797">
        <w:rPr>
          <w:rFonts w:ascii="Times New Roman" w:eastAsia="Times New Roman" w:hAnsi="Times New Roman"/>
          <w:lang w:eastAsia="ru-RU"/>
        </w:rPr>
        <w:t>603044, г. Н. Новгород, проспект Героев,20, тел./факс:270-23-61</w:t>
      </w:r>
    </w:p>
    <w:p w:rsidR="006A3797" w:rsidRPr="006A3797" w:rsidRDefault="006A3797" w:rsidP="006A3797">
      <w:pPr>
        <w:tabs>
          <w:tab w:val="left" w:pos="1650"/>
        </w:tabs>
        <w:jc w:val="center"/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6A3797">
        <w:rPr>
          <w:rFonts w:ascii="Times New Roman" w:eastAsia="Times New Roman" w:hAnsi="Times New Roman"/>
          <w:u w:val="single"/>
          <w:lang w:val="en-US" w:eastAsia="ru-RU"/>
        </w:rPr>
        <w:t>mousosh</w:t>
      </w:r>
      <w:proofErr w:type="spellEnd"/>
      <w:r w:rsidRPr="006A3797">
        <w:rPr>
          <w:rFonts w:ascii="Times New Roman" w:eastAsia="Times New Roman" w:hAnsi="Times New Roman"/>
          <w:u w:val="single"/>
          <w:lang w:eastAsia="ru-RU"/>
        </w:rPr>
        <w:t>64@</w:t>
      </w:r>
      <w:proofErr w:type="spellStart"/>
      <w:r w:rsidRPr="006A3797">
        <w:rPr>
          <w:rFonts w:ascii="Times New Roman" w:eastAsia="Times New Roman" w:hAnsi="Times New Roman"/>
          <w:u w:val="single"/>
          <w:lang w:val="en-US" w:eastAsia="ru-RU"/>
        </w:rPr>
        <w:t>yandex</w:t>
      </w:r>
      <w:proofErr w:type="spellEnd"/>
      <w:r w:rsidRPr="006A3797">
        <w:rPr>
          <w:rFonts w:ascii="Times New Roman" w:eastAsia="Times New Roman" w:hAnsi="Times New Roman"/>
          <w:u w:val="single"/>
          <w:lang w:eastAsia="ru-RU"/>
        </w:rPr>
        <w:t>.</w:t>
      </w:r>
      <w:proofErr w:type="spellStart"/>
      <w:r w:rsidRPr="006A3797">
        <w:rPr>
          <w:rFonts w:ascii="Times New Roman" w:eastAsia="Times New Roman" w:hAnsi="Times New Roman"/>
          <w:u w:val="single"/>
          <w:lang w:val="en-US" w:eastAsia="ru-RU"/>
        </w:rPr>
        <w:t>ru</w:t>
      </w:r>
      <w:proofErr w:type="spellEnd"/>
    </w:p>
    <w:p w:rsidR="006A3797" w:rsidRDefault="006A3797" w:rsidP="006A3797">
      <w:pPr>
        <w:rPr>
          <w:rFonts w:ascii="Times New Roman" w:hAnsi="Times New Roman"/>
          <w:b/>
          <w:sz w:val="32"/>
          <w:szCs w:val="32"/>
        </w:rPr>
      </w:pPr>
    </w:p>
    <w:p w:rsidR="00F95EE0" w:rsidRPr="002B2B42" w:rsidRDefault="00F95EE0" w:rsidP="00F95EE0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B2B42">
        <w:rPr>
          <w:rFonts w:ascii="Times New Roman" w:hAnsi="Times New Roman"/>
          <w:b/>
          <w:sz w:val="32"/>
          <w:szCs w:val="32"/>
        </w:rPr>
        <w:t xml:space="preserve">Аналитический отчёт педагога-психолога </w:t>
      </w:r>
      <w:bookmarkEnd w:id="0"/>
      <w:r w:rsidRPr="002B2B42">
        <w:rPr>
          <w:rFonts w:ascii="Times New Roman" w:hAnsi="Times New Roman"/>
          <w:b/>
          <w:sz w:val="32"/>
          <w:szCs w:val="32"/>
        </w:rPr>
        <w:t>Деминой И.Н.</w:t>
      </w:r>
    </w:p>
    <w:p w:rsidR="00F95EE0" w:rsidRPr="002B2B42" w:rsidRDefault="00F95EE0" w:rsidP="00F95EE0">
      <w:pPr>
        <w:jc w:val="center"/>
        <w:rPr>
          <w:rFonts w:ascii="Times New Roman" w:hAnsi="Times New Roman"/>
          <w:b/>
          <w:sz w:val="32"/>
          <w:szCs w:val="32"/>
        </w:rPr>
      </w:pPr>
      <w:r w:rsidRPr="002B2B42">
        <w:rPr>
          <w:rFonts w:ascii="Times New Roman" w:hAnsi="Times New Roman"/>
          <w:b/>
          <w:sz w:val="32"/>
          <w:szCs w:val="32"/>
        </w:rPr>
        <w:t>«Психолого-педагогическая поддержка,</w:t>
      </w:r>
      <w:r w:rsidR="00522E6E">
        <w:rPr>
          <w:rFonts w:ascii="Times New Roman" w:hAnsi="Times New Roman"/>
          <w:b/>
          <w:sz w:val="32"/>
          <w:szCs w:val="32"/>
        </w:rPr>
        <w:t xml:space="preserve"> диагностика и мониторинг в 2019 – 2020</w:t>
      </w:r>
      <w:r w:rsidR="00F573C8" w:rsidRPr="002B2B42">
        <w:rPr>
          <w:rFonts w:ascii="Times New Roman" w:hAnsi="Times New Roman"/>
          <w:b/>
          <w:sz w:val="32"/>
          <w:szCs w:val="32"/>
        </w:rPr>
        <w:t xml:space="preserve"> учебном году</w:t>
      </w:r>
      <w:r w:rsidRPr="002B2B42">
        <w:rPr>
          <w:rFonts w:ascii="Times New Roman" w:hAnsi="Times New Roman"/>
          <w:b/>
          <w:sz w:val="32"/>
          <w:szCs w:val="32"/>
        </w:rPr>
        <w:t>»</w:t>
      </w:r>
    </w:p>
    <w:p w:rsidR="00F95EE0" w:rsidRPr="002B2B42" w:rsidRDefault="00F95EE0" w:rsidP="00F95EE0">
      <w:pPr>
        <w:rPr>
          <w:rFonts w:ascii="Times New Roman" w:hAnsi="Times New Roman"/>
          <w:sz w:val="32"/>
          <w:szCs w:val="32"/>
        </w:rPr>
      </w:pPr>
    </w:p>
    <w:p w:rsidR="00F95EE0" w:rsidRDefault="00F95EE0" w:rsidP="00F95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работа проводилась в течение года соответственно годовому плану работы школы и плана педагога-психолога.</w:t>
      </w:r>
    </w:p>
    <w:p w:rsidR="00F95EE0" w:rsidRDefault="00F95EE0" w:rsidP="00F95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Психолого-педагогическое сопровождение образовательного процесса. Способствовать созданию оптимальных условий для сохранения психологического здоровья субъектов образовательного процесса. </w:t>
      </w:r>
    </w:p>
    <w:p w:rsidR="00F95EE0" w:rsidRDefault="00F95EE0" w:rsidP="00F95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 – педагогическое сопровождение учебного процесса. (Изучение индивидуальных особенностей, личностно-дифференцированный подход к участникам образовательного процесса).</w:t>
      </w:r>
    </w:p>
    <w:p w:rsidR="00F95EE0" w:rsidRDefault="00F95EE0" w:rsidP="00522E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F95EE0" w:rsidRDefault="00F95EE0" w:rsidP="00522E6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своевременной психолого-педагогической поддержки.</w:t>
      </w:r>
    </w:p>
    <w:p w:rsidR="00F95EE0" w:rsidRDefault="00F95EE0" w:rsidP="00522E6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мониторингов образовательного процесса.</w:t>
      </w:r>
    </w:p>
    <w:p w:rsidR="00F95EE0" w:rsidRDefault="00F95EE0" w:rsidP="00522E6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F95EE0" w:rsidRDefault="00F95EE0" w:rsidP="00522E6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 подготовки и сдачи ГИА и ЕГЭ.</w:t>
      </w:r>
    </w:p>
    <w:p w:rsidR="00F95EE0" w:rsidRDefault="00F95EE0" w:rsidP="00522E6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F95EE0" w:rsidRDefault="00F95EE0" w:rsidP="00522E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данных задач проводилась работа в нескольких направлениях.</w:t>
      </w:r>
    </w:p>
    <w:p w:rsidR="00F95EE0" w:rsidRDefault="00F95EE0" w:rsidP="00522E6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мониторингов,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УО и школы.</w:t>
      </w:r>
    </w:p>
    <w:p w:rsidR="00F95EE0" w:rsidRDefault="00F95EE0" w:rsidP="00522E6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взаимодействие с учащимися.</w:t>
      </w:r>
    </w:p>
    <w:p w:rsidR="00F95EE0" w:rsidRDefault="00F95EE0" w:rsidP="00522E6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Психолого-педагогический всеобуч родителей.</w:t>
      </w:r>
    </w:p>
    <w:p w:rsidR="00F95EE0" w:rsidRDefault="00F95EE0" w:rsidP="00522E6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 ФГОС начального образования.</w:t>
      </w:r>
    </w:p>
    <w:p w:rsidR="00F95EE0" w:rsidRDefault="00F95EE0" w:rsidP="00522E6E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велась совместная работа с социальным педагогом. Работа велась по трем направлениям: сопровождение, профилактика, коррекция.</w:t>
      </w:r>
    </w:p>
    <w:p w:rsidR="00F95EE0" w:rsidRDefault="00F95EE0" w:rsidP="00522E6E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психолого-педагогического сопровождения учебного процесса в этом году проводились следующие </w:t>
      </w:r>
      <w:r>
        <w:rPr>
          <w:rFonts w:ascii="Times New Roman" w:hAnsi="Times New Roman"/>
          <w:b/>
          <w:sz w:val="28"/>
          <w:szCs w:val="28"/>
        </w:rPr>
        <w:t>мониторинги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609"/>
        <w:gridCol w:w="1224"/>
        <w:gridCol w:w="7"/>
        <w:gridCol w:w="873"/>
        <w:gridCol w:w="14"/>
        <w:gridCol w:w="882"/>
        <w:gridCol w:w="6"/>
        <w:gridCol w:w="890"/>
        <w:gridCol w:w="889"/>
        <w:gridCol w:w="7"/>
        <w:gridCol w:w="867"/>
        <w:gridCol w:w="15"/>
        <w:gridCol w:w="889"/>
      </w:tblGrid>
      <w:tr w:rsidR="00F95EE0" w:rsidTr="00A148A2">
        <w:trPr>
          <w:trHeight w:val="975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приняли участие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</w:tr>
      <w:tr w:rsidR="00F95EE0" w:rsidTr="00A148A2">
        <w:trPr>
          <w:trHeight w:val="315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0" w:rsidRDefault="00F95E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95EE0" w:rsidTr="00A148A2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«изучение мотивации обучения у младших школьников» 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Лускановой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4-х классах</w:t>
            </w:r>
          </w:p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2B2B4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95EE0" w:rsidTr="00A148A2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Социализированность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личности учащегося» М.И. Рожкова в 4-х классах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95EE0" w:rsidTr="00A148A2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Методика «Выявление отношения родителей к образовательному процессу»</w:t>
            </w:r>
          </w:p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4-х классах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95EE0" w:rsidTr="00A148A2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Методика «Выявление отношения родителей к образовательному процессу»</w:t>
            </w:r>
          </w:p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9-х классах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 w:rsidP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95EE0" w:rsidTr="00A148A2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Методика «Выявление отношения родителей к образовательному процессу»</w:t>
            </w:r>
          </w:p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11-х классах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F95EE0" w:rsidRDefault="00F95EE0" w:rsidP="00F95EE0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4"/>
        <w:gridCol w:w="1245"/>
        <w:gridCol w:w="1481"/>
        <w:gridCol w:w="1275"/>
        <w:gridCol w:w="1276"/>
        <w:gridCol w:w="1134"/>
        <w:gridCol w:w="992"/>
        <w:gridCol w:w="1560"/>
      </w:tblGrid>
      <w:tr w:rsidR="00F95EE0" w:rsidTr="00A148A2"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b/>
              </w:rPr>
              <w:t>Л.Н.Кабардовой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«Выявление уровня профессиональной готовности учащихся» 11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приняли участие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учащихся, осуществивших выбор, %</w:t>
            </w:r>
          </w:p>
        </w:tc>
      </w:tr>
      <w:tr w:rsidR="00F95EE0" w:rsidTr="00A148A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(количество / процент)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 – Т (количество / процент)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(количество / процент)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 – ХО (количество / 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 – Ч (количество / процент)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выбора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0" w:rsidRDefault="00F95E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0" w:rsidRDefault="00F95E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EE0" w:rsidTr="00A148A2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(11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</w:t>
            </w:r>
            <w:r w:rsidR="008336EE">
              <w:rPr>
                <w:rFonts w:ascii="Times New Roman" w:hAnsi="Times New Roman"/>
                <w:sz w:val="20"/>
                <w:szCs w:val="20"/>
              </w:rPr>
              <w:t>5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(5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(74</w:t>
            </w:r>
            <w:r w:rsidR="00F95EE0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807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F95EE0" w:rsidRDefault="00F95EE0" w:rsidP="00F95EE0">
      <w:pPr>
        <w:rPr>
          <w:sz w:val="28"/>
          <w:szCs w:val="28"/>
        </w:rPr>
      </w:pPr>
    </w:p>
    <w:p w:rsidR="00F95EE0" w:rsidRDefault="00F95EE0" w:rsidP="00F95EE0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«Уровень учебной мотивации»</w:t>
      </w: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2960"/>
        <w:gridCol w:w="1293"/>
        <w:gridCol w:w="1276"/>
        <w:gridCol w:w="1276"/>
        <w:gridCol w:w="1842"/>
        <w:gridCol w:w="1560"/>
      </w:tblGrid>
      <w:tr w:rsidR="00522E6E" w:rsidTr="00A148A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Уровни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«А»</w:t>
            </w:r>
          </w:p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начало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«Б»</w:t>
            </w:r>
          </w:p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начало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6E" w:rsidRP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22E6E">
              <w:rPr>
                <w:rFonts w:ascii="Times New Roman" w:hAnsi="Times New Roman"/>
                <w:b/>
              </w:rPr>
              <w:t>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Средний результат</w:t>
            </w:r>
          </w:p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Средний результат</w:t>
            </w:r>
          </w:p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2020г</w:t>
            </w:r>
          </w:p>
        </w:tc>
      </w:tr>
      <w:tr w:rsidR="00522E6E" w:rsidTr="00A148A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– 30 баллов.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/>
                <w:sz w:val="20"/>
                <w:szCs w:val="20"/>
              </w:rPr>
              <w:t>, сформировано отношение к себе как к школьнику.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6E" w:rsidRDefault="00B534E9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 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B534E9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22E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31%</w:t>
            </w:r>
          </w:p>
        </w:tc>
      </w:tr>
      <w:tr w:rsidR="00522E6E" w:rsidTr="00A148A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– 15 баллов.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Средний уровень</w:t>
            </w:r>
            <w:r>
              <w:rPr>
                <w:rFonts w:ascii="Times New Roman" w:hAnsi="Times New Roman"/>
                <w:sz w:val="20"/>
                <w:szCs w:val="20"/>
              </w:rPr>
              <w:t>, отношение к себе как к школьнику практически сформировано, положительное отношение к школе, но школа привлекает больше внеурочными сторонами.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22 чел     76%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17чел   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6E" w:rsidRDefault="00B534E9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чел </w:t>
            </w:r>
          </w:p>
          <w:p w:rsidR="00B534E9" w:rsidRDefault="00B534E9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4A2B77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522E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</w:tr>
      <w:tr w:rsidR="00522E6E" w:rsidTr="00A148A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– 14 баллов.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Низкий уровень</w:t>
            </w:r>
            <w:r>
              <w:rPr>
                <w:rFonts w:ascii="Times New Roman" w:hAnsi="Times New Roman"/>
                <w:sz w:val="20"/>
                <w:szCs w:val="20"/>
              </w:rPr>
              <w:t>, отношение к себе как к школьнику не сформировано.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чел 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чел    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6E" w:rsidRDefault="00B534E9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чел 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4A2B77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22E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2E6E" w:rsidTr="00A148A2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Ниже 10 баллов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дезадаптация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негативное отношение к школе.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6E" w:rsidRDefault="00B534E9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6E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</w:rPr>
      </w:pPr>
    </w:p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Всеобуч для родителей «Психологические особенности первоклассников». В течение года проводились выступления на родительских собраниях по </w:t>
      </w:r>
      <w:r>
        <w:rPr>
          <w:rFonts w:ascii="Times New Roman" w:hAnsi="Times New Roman"/>
          <w:sz w:val="28"/>
          <w:szCs w:val="28"/>
        </w:rPr>
        <w:lastRenderedPageBreak/>
        <w:t xml:space="preserve">запросам классных руководителей. Одним из важных компонентов психологического сопровождения является изучение учащихся начальной школы. Для изучения подобраны методики, позволяющие выделить тревожных детей, оценить самооценку ребенка, его самоощущение в мире: «Лесенка», анкета для оценки уровня школьной мотивации учащихся начальных классов Н.Г. </w:t>
      </w:r>
      <w:proofErr w:type="spellStart"/>
      <w:r>
        <w:rPr>
          <w:rFonts w:ascii="Times New Roman" w:hAnsi="Times New Roman"/>
          <w:sz w:val="28"/>
          <w:szCs w:val="28"/>
        </w:rPr>
        <w:t>Лускановой</w:t>
      </w:r>
      <w:proofErr w:type="spellEnd"/>
      <w:r>
        <w:rPr>
          <w:rFonts w:ascii="Times New Roman" w:hAnsi="Times New Roman"/>
          <w:sz w:val="28"/>
          <w:szCs w:val="28"/>
        </w:rPr>
        <w:t>. Представленные методики позволяют проводить диагностику, как в групповой форме, так и индивидуально. Методики валидны, надежны. Данные, полученные при групповом исследовании, коррелируют с данными других методик, что позволяет проводить мониторинг возрастного развития детей. Во втором классе будет продолжена коррекционная работа с группой детей со средним уровнем адаптации и детьми с низкой учебной мотивацией.</w:t>
      </w:r>
    </w:p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Проведена работа по адаптации учащихся пятого класса. </w:t>
      </w:r>
      <w:r>
        <w:rPr>
          <w:rFonts w:ascii="Times New Roman" w:hAnsi="Times New Roman"/>
          <w:sz w:val="28"/>
          <w:szCs w:val="28"/>
        </w:rPr>
        <w:t xml:space="preserve">Посещение уроков, анкетирование пятиклассников «Мои интересы», беседы-консультации с классными руководителями, родителями. Диагностика критерия «творческие успехи» (тест П.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>) оценивались следующие показатели креативности: беглость, гибкость, оригинальность, разработанность.</w:t>
      </w:r>
    </w:p>
    <w:p w:rsidR="00293782" w:rsidRPr="00293782" w:rsidRDefault="00293782" w:rsidP="00293782">
      <w:pPr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r w:rsidRPr="00293782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Уровень </w:t>
      </w:r>
      <w:proofErr w:type="spellStart"/>
      <w:r w:rsidRPr="00293782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сформированности</w:t>
      </w:r>
      <w:proofErr w:type="spellEnd"/>
      <w:r w:rsidRPr="00293782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 самооценки </w:t>
      </w:r>
      <w:proofErr w:type="gramStart"/>
      <w:r w:rsidRPr="00293782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2937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77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2018-2019</w:t>
      </w:r>
      <w:r w:rsidRPr="00293782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93782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г.г</w:t>
      </w:r>
      <w:proofErr w:type="spellEnd"/>
      <w:r w:rsidRPr="00293782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.</w:t>
      </w:r>
    </w:p>
    <w:p w:rsidR="00293782" w:rsidRPr="00293782" w:rsidRDefault="00293782" w:rsidP="002937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174A969" wp14:editId="23940A92">
            <wp:extent cx="5943600" cy="1857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3782" w:rsidRPr="00293782" w:rsidRDefault="00293782" w:rsidP="00293782">
      <w:pP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293782" w:rsidRPr="00293782" w:rsidRDefault="00293782" w:rsidP="00293782">
      <w:pP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Уровень </w:t>
      </w:r>
      <w:proofErr w:type="spellStart"/>
      <w:r w:rsidRPr="0029378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сформированности</w:t>
      </w:r>
      <w:proofErr w:type="spellEnd"/>
      <w:r w:rsidRPr="0029378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самооценки </w:t>
      </w:r>
      <w:proofErr w:type="gramStart"/>
      <w:r w:rsidRPr="0029378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2937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B77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2019-2020</w:t>
      </w:r>
      <w:r w:rsidRPr="0029378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9378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г.г</w:t>
      </w:r>
      <w:proofErr w:type="spellEnd"/>
      <w:r w:rsidRPr="0029378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.</w:t>
      </w:r>
    </w:p>
    <w:p w:rsidR="00293782" w:rsidRPr="00293782" w:rsidRDefault="00293782" w:rsidP="00293782">
      <w:pP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b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01664C66" wp14:editId="4C8D91DD">
            <wp:extent cx="5943600" cy="1724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782" w:rsidRPr="00293782" w:rsidRDefault="00293782" w:rsidP="00293782">
      <w:pP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93782" w:rsidRPr="00293782" w:rsidRDefault="00293782" w:rsidP="00293782">
      <w:pPr>
        <w:rPr>
          <w:rFonts w:ascii="Times New Roman" w:eastAsia="Times New Roman" w:hAnsi="Times New Roman"/>
          <w:sz w:val="28"/>
          <w:szCs w:val="28"/>
        </w:rPr>
      </w:pPr>
      <w:r w:rsidRPr="00293782">
        <w:rPr>
          <w:rFonts w:ascii="Times New Roman" w:eastAsia="Times New Roman" w:hAnsi="Times New Roman"/>
          <w:sz w:val="28"/>
          <w:szCs w:val="28"/>
        </w:rPr>
        <w:t xml:space="preserve">Переход из начальной школы в </w:t>
      </w:r>
      <w:proofErr w:type="gramStart"/>
      <w:r w:rsidRPr="00293782">
        <w:rPr>
          <w:rFonts w:ascii="Times New Roman" w:eastAsia="Times New Roman" w:hAnsi="Times New Roman"/>
          <w:sz w:val="28"/>
          <w:szCs w:val="28"/>
        </w:rPr>
        <w:t>среднюю</w:t>
      </w:r>
      <w:proofErr w:type="gramEnd"/>
      <w:r w:rsidRPr="00293782">
        <w:rPr>
          <w:rFonts w:ascii="Times New Roman" w:eastAsia="Times New Roman" w:hAnsi="Times New Roman"/>
          <w:sz w:val="28"/>
          <w:szCs w:val="28"/>
        </w:rPr>
        <w:t xml:space="preserve"> связан у пятиклассников с появлением новых учителей, разнообразием их требований, занятиями в разных кабинетах, необходимостью вступать в контакты со </w:t>
      </w:r>
      <w:r w:rsidRPr="00293782">
        <w:rPr>
          <w:rFonts w:ascii="Times New Roman" w:eastAsia="Times New Roman" w:hAnsi="Times New Roman"/>
          <w:sz w:val="28"/>
          <w:szCs w:val="28"/>
        </w:rPr>
        <w:lastRenderedPageBreak/>
        <w:t>старшеклассниками. Для ребенка это означает первое столкновение с противоречиями в отношениях, ведь и в будущем на его пути будут встречаться люди, воспринимающие его по-разному. Важной задачей для ребенка в этой ситуации является сохранение самоуважения. Ребенок должен сохранить самоуважение, даже несмотря на то, что учителя будут оценивать его по-разному, и не всегда положительно. Ребенок должен чувствовать и понимать, что если у него сейчас не все ладится с учебой, то виновата в этом не плохая учительница, а он сам, более того, он в состоянии преодолеть эти проблемы или принять их. Сохранение самоуважения - это важнейшее условие преодоления неудач. Отношение взрослых должно вызывать у ребенка стремление к учебным достижениям, а не страх к учению, наказанию. Страх наказания может порождать тревожность и неуверенность в себе.</w:t>
      </w:r>
    </w:p>
    <w:p w:rsidR="00293782" w:rsidRPr="00293782" w:rsidRDefault="004A2B77" w:rsidP="00293782">
      <w:pP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 декабре 2019</w:t>
      </w:r>
      <w:r w:rsidR="00293782" w:rsidRPr="00293782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года проводилась диагностика уровня школьной тревожности </w:t>
      </w:r>
      <w:proofErr w:type="spellStart"/>
      <w:r w:rsidR="00293782" w:rsidRPr="00293782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Филлипса</w:t>
      </w:r>
      <w:proofErr w:type="spellEnd"/>
      <w:r w:rsidR="00293782" w:rsidRPr="00293782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293782" w:rsidRPr="00293782" w:rsidRDefault="00293782" w:rsidP="00293782">
      <w:pP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6E219696" wp14:editId="199AF2DA">
            <wp:extent cx="5943600" cy="41338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782" w:rsidRPr="00293782" w:rsidRDefault="00293782" w:rsidP="00293782">
      <w:pPr>
        <w:rPr>
          <w:rFonts w:ascii="Times New Roman" w:eastAsia="Times New Roman" w:hAnsi="Times New Roman"/>
          <w:b/>
          <w:sz w:val="28"/>
          <w:szCs w:val="28"/>
        </w:rPr>
      </w:pPr>
    </w:p>
    <w:p w:rsidR="00293782" w:rsidRPr="00293782" w:rsidRDefault="004A2B77" w:rsidP="00293782">
      <w:pPr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В декабре 2019 </w:t>
      </w:r>
      <w:r w:rsidR="00293782"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года была проведена диагностика учащихся 5-х классов.  </w:t>
      </w:r>
      <w:r w:rsidR="00293782" w:rsidRPr="00293782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Цель исследования:</w:t>
      </w:r>
      <w:r w:rsidR="00293782"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изучение социально-психологической адаптации</w:t>
      </w:r>
    </w:p>
    <w:p w:rsidR="00293782" w:rsidRPr="00293782" w:rsidRDefault="00293782" w:rsidP="00293782">
      <w:pPr>
        <w:kinsoku w:val="0"/>
        <w:overflowPunct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при переходе в среднее звено.</w:t>
      </w:r>
    </w:p>
    <w:p w:rsidR="00293782" w:rsidRPr="00293782" w:rsidRDefault="00293782" w:rsidP="00293782">
      <w:pPr>
        <w:kinsoku w:val="0"/>
        <w:overflowPunct w:val="0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Было обследовано 44 учащихся.</w:t>
      </w:r>
    </w:p>
    <w:p w:rsidR="00293782" w:rsidRPr="00293782" w:rsidRDefault="00293782" w:rsidP="00293782">
      <w:pPr>
        <w:rPr>
          <w:rFonts w:ascii="Times New Roman" w:eastAsia="Times New Roman" w:hAnsi="Times New Roman"/>
          <w:b/>
          <w:sz w:val="28"/>
          <w:szCs w:val="28"/>
        </w:rPr>
      </w:pPr>
      <w:r w:rsidRPr="0029378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863607F" wp14:editId="4779D708">
            <wp:extent cx="5943600" cy="16459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3782" w:rsidRPr="00293782" w:rsidRDefault="00293782" w:rsidP="00293782">
      <w:pPr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адаптация</w:t>
      </w:r>
    </w:p>
    <w:p w:rsidR="00293782" w:rsidRPr="00293782" w:rsidRDefault="00293782" w:rsidP="00293782">
      <w:pPr>
        <w:kinsoku w:val="0"/>
        <w:overflowPunct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 высокий уровень – 38 чел.(86%),</w:t>
      </w:r>
    </w:p>
    <w:p w:rsidR="00293782" w:rsidRPr="00293782" w:rsidRDefault="00293782" w:rsidP="00293782">
      <w:pPr>
        <w:kinsoku w:val="0"/>
        <w:overflowPunct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 средний уровень – 6 чел.(14%),</w:t>
      </w:r>
    </w:p>
    <w:p w:rsidR="00293782" w:rsidRPr="00293782" w:rsidRDefault="00293782" w:rsidP="00293782">
      <w:pPr>
        <w:kinsoku w:val="0"/>
        <w:overflowPunct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- </w:t>
      </w:r>
      <w:proofErr w:type="spellStart"/>
      <w:r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дезадаптация</w:t>
      </w:r>
      <w:proofErr w:type="spellEnd"/>
      <w:r w:rsidRPr="0029378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– 0 чел.(0%).</w:t>
      </w:r>
    </w:p>
    <w:p w:rsidR="00293782" w:rsidRPr="00293782" w:rsidRDefault="00293782" w:rsidP="00293782">
      <w:pPr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93782" w:rsidRDefault="00293782" w:rsidP="00F95EE0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1"/>
        <w:gridCol w:w="2374"/>
        <w:gridCol w:w="19"/>
        <w:gridCol w:w="2394"/>
        <w:gridCol w:w="2393"/>
      </w:tblGrid>
      <w:tr w:rsidR="00F95EE0" w:rsidTr="00F95EE0">
        <w:trPr>
          <w:trHeight w:val="54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креативности</w:t>
            </w:r>
          </w:p>
        </w:tc>
        <w:tc>
          <w:tcPr>
            <w:tcW w:w="7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имеющих уровень</w:t>
            </w:r>
          </w:p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EE0" w:rsidTr="00F95EE0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0" w:rsidRDefault="00F95E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F95EE0" w:rsidTr="00F95E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Беглость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95EE0" w:rsidTr="00F95E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95EE0" w:rsidTr="00F95E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95EE0" w:rsidTr="00F95E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Разработанность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384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95E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63692E" w:rsidRDefault="0063692E" w:rsidP="00F95EE0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F95EE0" w:rsidRDefault="00F95EE0" w:rsidP="00F95EE0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Мониторинг обучаемости об</w:t>
      </w:r>
      <w:r w:rsidR="004A2B77">
        <w:rPr>
          <w:rFonts w:ascii="Times New Roman" w:hAnsi="Times New Roman"/>
          <w:b/>
          <w:sz w:val="28"/>
          <w:szCs w:val="28"/>
          <w:lang w:eastAsia="ru-RU"/>
        </w:rPr>
        <w:t>учающихся 5 классов (февраль 2020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95EE0" w:rsidRDefault="00F95EE0" w:rsidP="00F95EE0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Цель</w:t>
      </w:r>
      <w:r>
        <w:rPr>
          <w:rFonts w:ascii="Times New Roman" w:hAnsi="Times New Roman"/>
          <w:szCs w:val="24"/>
          <w:lang w:eastAsia="ru-RU"/>
        </w:rPr>
        <w:t>. Оценить у обучающихся:</w:t>
      </w:r>
    </w:p>
    <w:p w:rsidR="00F95EE0" w:rsidRDefault="00F95EE0" w:rsidP="00F95EE0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уровень произвольного внимания;</w:t>
      </w:r>
    </w:p>
    <w:p w:rsidR="00F95EE0" w:rsidRDefault="00F95EE0" w:rsidP="00F95EE0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способность распределять и перераспределять внимание;</w:t>
      </w:r>
    </w:p>
    <w:p w:rsidR="00F95EE0" w:rsidRDefault="00F95EE0" w:rsidP="00F95EE0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показатели оперативной памяти;</w:t>
      </w:r>
    </w:p>
    <w:p w:rsidR="00F95EE0" w:rsidRDefault="00F95EE0" w:rsidP="00F95EE0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уровень развития логического мышления.</w:t>
      </w:r>
    </w:p>
    <w:p w:rsidR="00F95EE0" w:rsidRDefault="00F95EE0" w:rsidP="00F95EE0">
      <w:pPr>
        <w:pStyle w:val="a4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В диагностическом</w:t>
      </w:r>
      <w:r w:rsidR="0063692E">
        <w:rPr>
          <w:rFonts w:ascii="Times New Roman" w:hAnsi="Times New Roman"/>
          <w:szCs w:val="24"/>
          <w:lang w:eastAsia="ru-RU"/>
        </w:rPr>
        <w:t xml:space="preserve"> исследовании приняли участие 44</w:t>
      </w:r>
      <w:r>
        <w:rPr>
          <w:rFonts w:ascii="Times New Roman" w:hAnsi="Times New Roman"/>
          <w:szCs w:val="24"/>
          <w:lang w:eastAsia="ru-RU"/>
        </w:rPr>
        <w:t xml:space="preserve"> ученик</w:t>
      </w:r>
      <w:r w:rsidR="0063692E">
        <w:rPr>
          <w:rFonts w:ascii="Times New Roman" w:hAnsi="Times New Roman"/>
          <w:szCs w:val="24"/>
          <w:lang w:eastAsia="ru-RU"/>
        </w:rPr>
        <w:t>а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888"/>
        <w:gridCol w:w="26"/>
        <w:gridCol w:w="1914"/>
        <w:gridCol w:w="25"/>
        <w:gridCol w:w="1889"/>
        <w:gridCol w:w="18"/>
        <w:gridCol w:w="1897"/>
      </w:tblGrid>
      <w:tr w:rsidR="00F95EE0" w:rsidTr="00F95EE0">
        <w:trPr>
          <w:trHeight w:val="526"/>
          <w:jc w:val="center"/>
        </w:trPr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76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учащихся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(%),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имеющих показатели</w:t>
            </w:r>
          </w:p>
        </w:tc>
      </w:tr>
      <w:tr w:rsidR="00F95EE0" w:rsidTr="00F95EE0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EE0" w:rsidRDefault="00F95E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нормы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Средней нормы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нормы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Значительно ниже нормы</w:t>
            </w:r>
          </w:p>
        </w:tc>
      </w:tr>
      <w:tr w:rsidR="00F95EE0" w:rsidTr="00F95EE0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Произвольное внимание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F95EE0">
              <w:rPr>
                <w:rFonts w:ascii="Times New Roman" w:hAnsi="Times New Roman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95EE0">
              <w:rPr>
                <w:rFonts w:ascii="Times New Roman" w:hAnsi="Times New Roman"/>
              </w:rPr>
              <w:t>%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5EE0" w:rsidRDefault="00F95EE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5EE0" w:rsidTr="00F95EE0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распределять и переключать внимание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F95EE0">
              <w:rPr>
                <w:rFonts w:ascii="Times New Roman" w:hAnsi="Times New Roman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C647E">
              <w:rPr>
                <w:rFonts w:ascii="Times New Roman" w:hAnsi="Times New Roman"/>
              </w:rPr>
              <w:t>8</w:t>
            </w:r>
            <w:r w:rsidR="00F95EE0">
              <w:rPr>
                <w:rFonts w:ascii="Times New Roman" w:hAnsi="Times New Roman"/>
              </w:rPr>
              <w:t>%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7C647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5EE0" w:rsidTr="00F95EE0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95EE0">
              <w:rPr>
                <w:rFonts w:ascii="Times New Roman" w:hAnsi="Times New Roman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F95EE0">
              <w:rPr>
                <w:rFonts w:ascii="Times New Roman" w:hAnsi="Times New Roman"/>
              </w:rPr>
              <w:t>%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5EE0" w:rsidTr="00F95EE0">
        <w:trPr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развития логического мышления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95EE0">
              <w:rPr>
                <w:rFonts w:ascii="Times New Roman" w:hAnsi="Times New Roman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F95EE0">
              <w:rPr>
                <w:rFonts w:ascii="Times New Roman" w:hAnsi="Times New Roman"/>
              </w:rPr>
              <w:t>%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F95EE0" w:rsidRDefault="0063692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95EE0">
              <w:rPr>
                <w:rFonts w:ascii="Times New Roman" w:hAnsi="Times New Roman"/>
              </w:rPr>
              <w:t>%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E0" w:rsidRDefault="00F95EE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3692E" w:rsidRDefault="00F95EE0" w:rsidP="0063692E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3B2127" wp14:editId="7F73A770">
            <wp:extent cx="5822066" cy="1574157"/>
            <wp:effectExtent l="19050" t="0" r="26284" b="6993"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2B42" w:rsidRDefault="002B2B42" w:rsidP="00B90E59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95EE0" w:rsidRDefault="00F95EE0" w:rsidP="00F95EE0">
      <w:pPr>
        <w:pStyle w:val="a3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Учитывая психологическую, интеллектуальную и социальную готовность учащихся к обучению в среднем звен</w:t>
      </w:r>
      <w:r w:rsidR="00384123">
        <w:rPr>
          <w:rFonts w:eastAsia="+mn-ea"/>
          <w:color w:val="000000"/>
          <w:kern w:val="24"/>
          <w:sz w:val="28"/>
          <w:szCs w:val="28"/>
        </w:rPr>
        <w:t>е школы можно утверждать, что 71</w:t>
      </w:r>
      <w:r>
        <w:rPr>
          <w:rFonts w:eastAsia="+mn-ea"/>
          <w:color w:val="000000"/>
          <w:kern w:val="24"/>
          <w:sz w:val="28"/>
          <w:szCs w:val="28"/>
        </w:rPr>
        <w:t>% учащихся полностью готовы к успешной адаптации в 5 классе.</w:t>
      </w:r>
      <w:r w:rsidR="00384123">
        <w:rPr>
          <w:rFonts w:eastAsia="+mn-ea"/>
          <w:color w:val="000000"/>
          <w:kern w:val="24"/>
          <w:sz w:val="28"/>
          <w:szCs w:val="28"/>
        </w:rPr>
        <w:t xml:space="preserve"> Трудности могут возникнуть у 29</w:t>
      </w:r>
      <w:r>
        <w:rPr>
          <w:rFonts w:eastAsia="+mn-ea"/>
          <w:color w:val="000000"/>
          <w:kern w:val="24"/>
          <w:sz w:val="28"/>
          <w:szCs w:val="28"/>
        </w:rPr>
        <w:t>% из параллели так как, изменится социальный статус (ученик среднего звена), появится «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разногласица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» в требованиях новых учителей, значительно увеличится учебная нагрузка.</w:t>
      </w:r>
    </w:p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F95EE0" w:rsidRDefault="00F95EE0" w:rsidP="00F95EE0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Исследования и диагностика</w:t>
      </w:r>
    </w:p>
    <w:p w:rsidR="00F95EE0" w:rsidRDefault="00F95EE0" w:rsidP="00F95EE0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и цель исследования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</w:tr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адаптации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1-е, 4-е,  5-е</w:t>
            </w:r>
          </w:p>
        </w:tc>
      </w:tr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учебной мотивации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1-е, 2-е, 4-е, 5-е, 9, 11</w:t>
            </w:r>
          </w:p>
        </w:tc>
      </w:tr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3692E">
              <w:rPr>
                <w:rFonts w:ascii="Times New Roman" w:hAnsi="Times New Roman"/>
              </w:rPr>
              <w:t xml:space="preserve"> классы</w:t>
            </w:r>
          </w:p>
        </w:tc>
      </w:tr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Тревожности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4-е, 5-е</w:t>
            </w:r>
          </w:p>
        </w:tc>
      </w:tr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успехи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5-е</w:t>
            </w:r>
          </w:p>
        </w:tc>
      </w:tr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личностных качеств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5-е, 6-е</w:t>
            </w:r>
            <w:r w:rsidR="00522E6E">
              <w:rPr>
                <w:rFonts w:ascii="Times New Roman" w:hAnsi="Times New Roman"/>
              </w:rPr>
              <w:t>, 7-е</w:t>
            </w:r>
          </w:p>
        </w:tc>
      </w:tr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социализации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9, 11</w:t>
            </w:r>
          </w:p>
        </w:tc>
      </w:tr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522E6E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7-е, </w:t>
            </w:r>
            <w:r w:rsidR="00F95EE0">
              <w:rPr>
                <w:rFonts w:ascii="Times New Roman" w:hAnsi="Times New Roman"/>
              </w:rPr>
              <w:t>8-е, 9-е, 10-е, 11-е</w:t>
            </w:r>
          </w:p>
        </w:tc>
      </w:tr>
      <w:tr w:rsidR="00F95EE0" w:rsidTr="00F95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F95EE0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воспитанности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E0" w:rsidRDefault="00522E6E" w:rsidP="00522E6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F95EE0">
              <w:rPr>
                <w:rFonts w:ascii="Times New Roman" w:hAnsi="Times New Roman"/>
              </w:rPr>
              <w:t>– 11е классы</w:t>
            </w:r>
          </w:p>
        </w:tc>
      </w:tr>
    </w:tbl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  <w:b/>
          <w:sz w:val="32"/>
          <w:szCs w:val="32"/>
        </w:rPr>
      </w:pPr>
    </w:p>
    <w:p w:rsidR="00F95EE0" w:rsidRDefault="00F95EE0" w:rsidP="00F95EE0">
      <w:pPr>
        <w:pStyle w:val="a4"/>
        <w:rPr>
          <w:rStyle w:val="FontStyle18"/>
          <w:sz w:val="28"/>
          <w:szCs w:val="28"/>
        </w:rPr>
      </w:pPr>
      <w:r>
        <w:rPr>
          <w:rStyle w:val="FontStyle15"/>
          <w:sz w:val="28"/>
          <w:szCs w:val="28"/>
        </w:rPr>
        <w:t xml:space="preserve">Цель: </w:t>
      </w:r>
      <w:r>
        <w:rPr>
          <w:rStyle w:val="FontStyle18"/>
          <w:sz w:val="28"/>
          <w:szCs w:val="28"/>
        </w:rPr>
        <w:t>выявить уровень воспитанности учащихся.</w:t>
      </w:r>
    </w:p>
    <w:p w:rsidR="00F95EE0" w:rsidRDefault="00F95EE0" w:rsidP="00F95EE0">
      <w:pPr>
        <w:pStyle w:val="a4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sz w:val="28"/>
          <w:szCs w:val="28"/>
        </w:rPr>
        <w:t>Задачи:</w:t>
      </w:r>
    </w:p>
    <w:p w:rsidR="00F95EE0" w:rsidRDefault="00F95EE0" w:rsidP="00F95EE0">
      <w:pPr>
        <w:pStyle w:val="a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1.Определить состояние уровня воспитанности учащихся;</w:t>
      </w:r>
    </w:p>
    <w:p w:rsidR="00F95EE0" w:rsidRDefault="00F95EE0" w:rsidP="00F95EE0">
      <w:pPr>
        <w:pStyle w:val="a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2.Оценить и выявить тенденции в развитии воспитательного процесса;</w:t>
      </w:r>
    </w:p>
    <w:p w:rsidR="00F95EE0" w:rsidRDefault="00F95EE0" w:rsidP="00F95EE0">
      <w:pPr>
        <w:pStyle w:val="a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3.Наметить управленческие решения и составить программу регулирования и коррекции уровня воспитанности учащихся.</w:t>
      </w:r>
    </w:p>
    <w:p w:rsidR="00F95EE0" w:rsidRDefault="00F95EE0" w:rsidP="00F95EE0">
      <w:pPr>
        <w:pStyle w:val="a4"/>
      </w:pPr>
      <w:r>
        <w:rPr>
          <w:rFonts w:ascii="Times New Roman" w:hAnsi="Times New Roman"/>
          <w:spacing w:val="-3"/>
          <w:sz w:val="28"/>
          <w:szCs w:val="28"/>
        </w:rPr>
        <w:t xml:space="preserve">4.Отследить траекторию развития учащихся </w:t>
      </w:r>
      <w:r w:rsidR="00522E6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22E6E">
        <w:rPr>
          <w:rFonts w:ascii="Times New Roman" w:hAnsi="Times New Roman"/>
          <w:spacing w:val="77"/>
          <w:sz w:val="28"/>
          <w:szCs w:val="28"/>
        </w:rPr>
        <w:t>6</w:t>
      </w:r>
      <w:r>
        <w:rPr>
          <w:rFonts w:ascii="Times New Roman" w:hAnsi="Times New Roman"/>
          <w:spacing w:val="77"/>
          <w:sz w:val="28"/>
          <w:szCs w:val="28"/>
        </w:rPr>
        <w:t>-11</w:t>
      </w:r>
      <w:r>
        <w:rPr>
          <w:rFonts w:ascii="Times New Roman" w:hAnsi="Times New Roman"/>
          <w:spacing w:val="-3"/>
          <w:sz w:val="28"/>
          <w:szCs w:val="28"/>
        </w:rPr>
        <w:t xml:space="preserve"> классов, в процессе </w:t>
      </w:r>
      <w:r>
        <w:rPr>
          <w:rFonts w:ascii="Times New Roman" w:hAnsi="Times New Roman"/>
          <w:sz w:val="28"/>
          <w:szCs w:val="28"/>
        </w:rPr>
        <w:t>воспитательной работы школы.</w:t>
      </w:r>
    </w:p>
    <w:p w:rsidR="00F95EE0" w:rsidRDefault="00F95EE0" w:rsidP="00F95EE0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Предмет исследования: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условия и факторы, обеспечивающие развитие личности в системе воспитания.</w:t>
      </w:r>
    </w:p>
    <w:p w:rsidR="00F95EE0" w:rsidRDefault="00F95EE0" w:rsidP="00F95EE0">
      <w:pPr>
        <w:pStyle w:val="a4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Методы исследования: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анкетирование.</w:t>
      </w:r>
    </w:p>
    <w:p w:rsidR="00F95EE0" w:rsidRDefault="00F95EE0" w:rsidP="00F95EE0">
      <w:pPr>
        <w:spacing w:after="355"/>
        <w:rPr>
          <w:rFonts w:ascii="Calibri" w:eastAsia="Times New Roman" w:hAnsi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Воспитанность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это свойство личности, характеризующееся совокупностью достаточно сформированных социально значимых качеств, в обобщённой форме отражающих систему отношений человека к миру, к людям, к самому себе. Воспитанность предполагает культуру поведения, этикет, культуру общения. При определении общего уровня воспитанности школьника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частично использовалась методика Капустина. По этой методике  общий уровень воспитанности  школьника определяется на основе выведения среднего оценочного балла.</w:t>
      </w:r>
      <w:r>
        <w:rPr>
          <w:rFonts w:ascii="Calibri" w:eastAsia="Times New Roman" w:hAnsi="Calibri"/>
          <w:bCs/>
          <w:sz w:val="28"/>
          <w:szCs w:val="28"/>
          <w:lang w:eastAsia="ru-RU"/>
        </w:rPr>
        <w:t xml:space="preserve">       </w:t>
      </w:r>
    </w:p>
    <w:p w:rsidR="00D45373" w:rsidRPr="00D45373" w:rsidRDefault="00D45373" w:rsidP="00D45373">
      <w:pP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D4537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исследовании приняли участие учащиеся средней школы №64 с 6 по 11 класс.</w:t>
      </w:r>
    </w:p>
    <w:p w:rsidR="00D45373" w:rsidRPr="00D45373" w:rsidRDefault="00D45373" w:rsidP="00D45373">
      <w:pP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45373" w:rsidRPr="00D45373" w:rsidRDefault="00D45373" w:rsidP="00D45373">
      <w:pP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D45373">
        <w:rPr>
          <w:rFonts w:ascii="Times New Roman" w:eastAsia="Times New Roman" w:hAnsi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12EB5E77" wp14:editId="6A93A88F">
            <wp:extent cx="5486400" cy="2339340"/>
            <wp:effectExtent l="0" t="0" r="19050" b="2286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5373" w:rsidRPr="00D45373" w:rsidRDefault="00D45373" w:rsidP="00D45373">
      <w:pP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D45373"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B67208" wp14:editId="1B416EF5">
            <wp:extent cx="5857875" cy="2667000"/>
            <wp:effectExtent l="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5373" w:rsidRDefault="00D45373" w:rsidP="00D45373">
      <w:pP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D4537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D4537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Уровень нравственной самооценки показывает, как человек сам оценивает свою воспитанность. Из полученных данных видно, что в средних классах преобладает средний уровень нравственной самооценки, а в нескольких позициях высокий уровень. Большинство учащихся считают себя воспитанными людьми, они знают, как правильно себя вести в различных конфликтных ситуациях, в ситуациях, когда требуется помощь другому человеку и считают, что они так и поступают. В старших классах учащиеся более критичны к себе, поэтому у них преобладает средний уровень нравственной самооценки. Учащиеся старших классов знают как правильно себя вести в различных конфликтных ситуациях, в ситуациях, когда требуется помощь другому человеку. Но они отмечают, что не всегда поступают так, как того требуют нравственные правила.</w:t>
      </w:r>
      <w:r w:rsidRPr="00D4537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D45373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 результатам проведенного исследования, можно сделать вывод об уровне воспитанности у</w:t>
      </w:r>
      <w:r w:rsidR="006A379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чащихся школы (средний уровень).</w:t>
      </w:r>
    </w:p>
    <w:p w:rsidR="00F95EE0" w:rsidRPr="006A3797" w:rsidRDefault="00F95EE0" w:rsidP="006A379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A3797" w:rsidRDefault="00522E6E" w:rsidP="006A379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2019 – 2020</w:t>
      </w:r>
      <w:r w:rsidR="00F95E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 проведены консультации</w:t>
      </w:r>
      <w:r w:rsidR="00F95E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учащимися, с педагогами, с родителями. Консультирование проводилось по проблемам: агрессивности, личностным проблемам, проблемам общения, школьной неуспеваемости, школьным прогулам, по конфликтам в семье и школе.</w:t>
      </w:r>
    </w:p>
    <w:p w:rsidR="006A3797" w:rsidRPr="006A3797" w:rsidRDefault="006A3797" w:rsidP="006A379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 w:rsidRPr="006A3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</w:t>
      </w:r>
      <w:proofErr w:type="gramEnd"/>
      <w:r w:rsidRPr="006A3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</w:t>
      </w:r>
      <w:proofErr w:type="gramStart"/>
      <w:r w:rsidRPr="006A3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ребенком</w:t>
      </w:r>
      <w:proofErr w:type="gramEnd"/>
      <w:r w:rsidRPr="006A3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уточнялись рекомендации.</w:t>
      </w:r>
    </w:p>
    <w:p w:rsidR="006A3797" w:rsidRDefault="006A3797" w:rsidP="00F95EE0">
      <w:pPr>
        <w:spacing w:after="2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5EE0" w:rsidRDefault="00F95EE0" w:rsidP="00F95EE0">
      <w:pPr>
        <w:spacing w:after="2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Выводы</w:t>
      </w:r>
    </w:p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все, что запланировано – выполнено. </w:t>
      </w:r>
    </w:p>
    <w:p w:rsidR="00F95EE0" w:rsidRDefault="00F95EE0" w:rsidP="00F95EE0">
      <w:pPr>
        <w:pStyle w:val="a5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новом учебном году будут поставлены следующие цели и задачи:</w:t>
      </w:r>
    </w:p>
    <w:p w:rsidR="00F95EE0" w:rsidRDefault="00F95EE0" w:rsidP="00F95EE0">
      <w:pPr>
        <w:pStyle w:val="a5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работу психологической службы на разрешение конфликтов учитель-родитель-учащийся.</w:t>
      </w:r>
    </w:p>
    <w:p w:rsidR="00F95EE0" w:rsidRDefault="00F95EE0" w:rsidP="00F95EE0">
      <w:pPr>
        <w:pStyle w:val="a5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психолого-педагогическую поддержку категории детей с </w:t>
      </w:r>
      <w:proofErr w:type="spellStart"/>
      <w:r>
        <w:rPr>
          <w:rFonts w:ascii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поведением.</w:t>
      </w:r>
    </w:p>
    <w:p w:rsidR="00F95EE0" w:rsidRDefault="00F95EE0" w:rsidP="00F95EE0">
      <w:pPr>
        <w:pStyle w:val="a5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психолого-педагогическое сопровождение образовательного процесса с целью решения проблем образования и школьного воспитания.</w:t>
      </w:r>
    </w:p>
    <w:p w:rsidR="00F95EE0" w:rsidRDefault="00F95EE0" w:rsidP="00F95EE0">
      <w:pPr>
        <w:pStyle w:val="a5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проведение занятий по программам: </w:t>
      </w:r>
    </w:p>
    <w:p w:rsidR="00F95EE0" w:rsidRDefault="00F95EE0" w:rsidP="00F95EE0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 выбор» для 9-х классов;</w:t>
      </w:r>
    </w:p>
    <w:p w:rsidR="00522E6E" w:rsidRDefault="00F95EE0" w:rsidP="00F95EE0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«Успешный ученик» для учащихся 1-4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</w:p>
    <w:p w:rsidR="00F95EE0" w:rsidRDefault="00522E6E" w:rsidP="00F95EE0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5EE0">
        <w:rPr>
          <w:rFonts w:ascii="Times New Roman" w:hAnsi="Times New Roman"/>
          <w:sz w:val="28"/>
          <w:szCs w:val="28"/>
        </w:rPr>
        <w:t xml:space="preserve">«Дружный класс. Без агрессии» для учащихся 4-7 </w:t>
      </w:r>
      <w:proofErr w:type="spellStart"/>
      <w:r w:rsidR="00F95EE0">
        <w:rPr>
          <w:rFonts w:ascii="Times New Roman" w:hAnsi="Times New Roman"/>
          <w:sz w:val="28"/>
          <w:szCs w:val="28"/>
        </w:rPr>
        <w:t>кл</w:t>
      </w:r>
      <w:proofErr w:type="spellEnd"/>
      <w:r w:rsidR="00F95EE0">
        <w:rPr>
          <w:rFonts w:ascii="Times New Roman" w:hAnsi="Times New Roman"/>
          <w:sz w:val="28"/>
          <w:szCs w:val="28"/>
        </w:rPr>
        <w:t>.</w:t>
      </w:r>
    </w:p>
    <w:p w:rsidR="00F95EE0" w:rsidRDefault="00F95EE0" w:rsidP="00F95EE0">
      <w:pPr>
        <w:pStyle w:val="a5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всеобуча для педагогов и родителей с целью                    обеспечения индивидуального подхода к каждому ребенку.</w:t>
      </w:r>
    </w:p>
    <w:p w:rsidR="006A3797" w:rsidRPr="004A2B77" w:rsidRDefault="00F95EE0" w:rsidP="004A2B77">
      <w:pPr>
        <w:pStyle w:val="a5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уделить работе по пр</w:t>
      </w:r>
      <w:r w:rsidR="004A2B77">
        <w:rPr>
          <w:rFonts w:ascii="Times New Roman" w:hAnsi="Times New Roman"/>
          <w:sz w:val="28"/>
          <w:szCs w:val="28"/>
        </w:rPr>
        <w:t>опаганде здорового образа жизни.</w:t>
      </w:r>
    </w:p>
    <w:p w:rsidR="006A3797" w:rsidRDefault="006A3797" w:rsidP="00F95EE0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A3797" w:rsidRDefault="006A3797" w:rsidP="00F95EE0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A3797" w:rsidRDefault="006A3797" w:rsidP="00F95EE0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A3797" w:rsidRDefault="006A3797" w:rsidP="00F95EE0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A3797" w:rsidRDefault="006A3797" w:rsidP="00F95EE0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95EE0" w:rsidRPr="004A2B77" w:rsidRDefault="00F95EE0" w:rsidP="004A2B7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95EE0" w:rsidRDefault="00F95EE0" w:rsidP="00F95EE0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FC771C" w:rsidRDefault="00F95EE0" w:rsidP="00C764D1">
      <w:pPr>
        <w:pStyle w:val="a5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                                  Демина И.Н.</w:t>
      </w:r>
    </w:p>
    <w:p w:rsidR="00636B31" w:rsidRDefault="00636B31" w:rsidP="00C764D1">
      <w:pPr>
        <w:pStyle w:val="a5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124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4"/>
        <w:gridCol w:w="992"/>
        <w:gridCol w:w="426"/>
        <w:gridCol w:w="1019"/>
        <w:gridCol w:w="992"/>
        <w:gridCol w:w="567"/>
        <w:gridCol w:w="993"/>
        <w:gridCol w:w="992"/>
        <w:gridCol w:w="851"/>
        <w:gridCol w:w="992"/>
        <w:gridCol w:w="498"/>
        <w:gridCol w:w="965"/>
      </w:tblGrid>
      <w:tr w:rsidR="00636B31" w:rsidRPr="00636B31" w:rsidTr="00636B31">
        <w:trPr>
          <w:trHeight w:val="765"/>
        </w:trPr>
        <w:tc>
          <w:tcPr>
            <w:tcW w:w="1134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Фамилия</w:t>
            </w:r>
            <w:proofErr w:type="gramStart"/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,</w:t>
            </w:r>
            <w:proofErr w:type="gramEnd"/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имя , отчество (полностью)</w:t>
            </w:r>
          </w:p>
        </w:tc>
        <w:tc>
          <w:tcPr>
            <w:tcW w:w="824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год рождения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должность</w:t>
            </w:r>
          </w:p>
        </w:tc>
        <w:tc>
          <w:tcPr>
            <w:tcW w:w="1445" w:type="dxa"/>
            <w:gridSpan w:val="2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Преподаваемый предмет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Стаж работы</w:t>
            </w:r>
          </w:p>
        </w:tc>
        <w:tc>
          <w:tcPr>
            <w:tcW w:w="567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Педагогический стаж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Образование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Учебное заведение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Год окончания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Специальность</w:t>
            </w:r>
          </w:p>
        </w:tc>
        <w:tc>
          <w:tcPr>
            <w:tcW w:w="498" w:type="dxa"/>
            <w:vMerge w:val="restart"/>
            <w:shd w:val="clear" w:color="000000" w:fill="FFFFFF"/>
            <w:noWrap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Категория</w:t>
            </w:r>
          </w:p>
        </w:tc>
        <w:tc>
          <w:tcPr>
            <w:tcW w:w="965" w:type="dxa"/>
            <w:vMerge w:val="restart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Год присвоения</w:t>
            </w:r>
          </w:p>
        </w:tc>
      </w:tr>
      <w:tr w:rsidR="00636B31" w:rsidRPr="00636B31" w:rsidTr="00636B31">
        <w:trPr>
          <w:trHeight w:val="585"/>
        </w:trPr>
        <w:tc>
          <w:tcPr>
            <w:tcW w:w="1134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019" w:type="dxa"/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совмещение (количество часов)</w:t>
            </w:r>
          </w:p>
        </w:tc>
        <w:tc>
          <w:tcPr>
            <w:tcW w:w="992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B31" w:rsidRPr="00636B31" w:rsidTr="00636B31">
        <w:trPr>
          <w:trHeight w:val="1590"/>
        </w:trPr>
        <w:tc>
          <w:tcPr>
            <w:tcW w:w="1134" w:type="dxa"/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Демина Ирина Николаевна</w:t>
            </w:r>
          </w:p>
        </w:tc>
        <w:tc>
          <w:tcPr>
            <w:tcW w:w="824" w:type="dxa"/>
            <w:shd w:val="clear" w:color="000000" w:fill="FFFFFF"/>
            <w:noWrap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2" w:type="dxa"/>
            <w:shd w:val="clear" w:color="000000" w:fill="FFFFFF"/>
            <w:noWrap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Орксэ</w:t>
            </w:r>
            <w:proofErr w:type="spellEnd"/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(1час)</w:t>
            </w:r>
          </w:p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ГПД</w:t>
            </w:r>
          </w:p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(25 часов</w:t>
            </w: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567" w:type="dxa"/>
            <w:shd w:val="clear" w:color="000000" w:fill="FFFFFF"/>
            <w:noWrap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</w:t>
            </w: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93" w:type="dxa"/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Институт бизнеса и политики</w:t>
            </w:r>
          </w:p>
        </w:tc>
        <w:tc>
          <w:tcPr>
            <w:tcW w:w="851" w:type="dxa"/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2" w:type="dxa"/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Психолог.</w:t>
            </w:r>
          </w:p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Преподаватель-психологии</w:t>
            </w:r>
            <w:proofErr w:type="gramEnd"/>
          </w:p>
        </w:tc>
        <w:tc>
          <w:tcPr>
            <w:tcW w:w="498" w:type="dxa"/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5" w:type="dxa"/>
            <w:shd w:val="clear" w:color="000000" w:fill="FFFFFF"/>
            <w:noWrap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</w:tbl>
    <w:p w:rsidR="00636B31" w:rsidRDefault="00636B31" w:rsidP="00636B31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1439"/>
        <w:gridCol w:w="6075"/>
        <w:gridCol w:w="1897"/>
        <w:gridCol w:w="1788"/>
      </w:tblGrid>
      <w:tr w:rsidR="00636B31" w:rsidRPr="00636B31" w:rsidTr="00636B31">
        <w:trPr>
          <w:trHeight w:val="25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 педагога-психолога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курсов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 прохождения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636B31" w:rsidRPr="00636B31" w:rsidTr="00636B31">
        <w:trPr>
          <w:trHeight w:val="156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Демина Ирина Николаевна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Актуальные проблемы психологии образования в условиях внедрения ФГОС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НИРО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B31" w:rsidRPr="00636B31" w:rsidRDefault="00636B31" w:rsidP="00636B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</w:tbl>
    <w:p w:rsidR="00636B31" w:rsidRDefault="00636B31" w:rsidP="00636B31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36B31" w:rsidRPr="00C764D1" w:rsidRDefault="00636B31" w:rsidP="00636B31">
      <w:pPr>
        <w:pStyle w:val="a5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36B31">
        <w:rPr>
          <w:rFonts w:ascii="Times New Roman" w:eastAsia="Calibri" w:hAnsi="Times New Roman"/>
          <w:b/>
          <w:sz w:val="28"/>
          <w:szCs w:val="28"/>
        </w:rPr>
        <w:t xml:space="preserve">Участие в </w:t>
      </w:r>
      <w:r w:rsidRPr="00636B31">
        <w:rPr>
          <w:rFonts w:ascii="Times New Roman" w:eastAsia="Calibri" w:hAnsi="Times New Roman"/>
          <w:b/>
          <w:bCs/>
          <w:sz w:val="28"/>
          <w:szCs w:val="28"/>
        </w:rPr>
        <w:t>семинарах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не принимала.</w:t>
      </w:r>
    </w:p>
    <w:sectPr w:rsidR="00636B31" w:rsidRPr="00C764D1" w:rsidSect="00FC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394"/>
    <w:multiLevelType w:val="hybridMultilevel"/>
    <w:tmpl w:val="DC16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6073"/>
    <w:multiLevelType w:val="hybridMultilevel"/>
    <w:tmpl w:val="8E8C3024"/>
    <w:lvl w:ilvl="0" w:tplc="BFB417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54FD9"/>
    <w:multiLevelType w:val="hybridMultilevel"/>
    <w:tmpl w:val="7660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468D8"/>
    <w:multiLevelType w:val="multilevel"/>
    <w:tmpl w:val="EABA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0"/>
    <w:rsid w:val="00293782"/>
    <w:rsid w:val="002B2B42"/>
    <w:rsid w:val="002D4370"/>
    <w:rsid w:val="00350405"/>
    <w:rsid w:val="00384123"/>
    <w:rsid w:val="004A2B77"/>
    <w:rsid w:val="00522E6E"/>
    <w:rsid w:val="0063692E"/>
    <w:rsid w:val="00636B31"/>
    <w:rsid w:val="006A3797"/>
    <w:rsid w:val="007C647E"/>
    <w:rsid w:val="008336EE"/>
    <w:rsid w:val="0094489B"/>
    <w:rsid w:val="00A06411"/>
    <w:rsid w:val="00A148A2"/>
    <w:rsid w:val="00B534E9"/>
    <w:rsid w:val="00B90E59"/>
    <w:rsid w:val="00BA76B4"/>
    <w:rsid w:val="00C12697"/>
    <w:rsid w:val="00C764D1"/>
    <w:rsid w:val="00D45373"/>
    <w:rsid w:val="00DA238C"/>
    <w:rsid w:val="00E00EC5"/>
    <w:rsid w:val="00EC0D51"/>
    <w:rsid w:val="00F573C8"/>
    <w:rsid w:val="00F80702"/>
    <w:rsid w:val="00F95EE0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E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E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F95EE0"/>
    <w:rPr>
      <w:szCs w:val="32"/>
    </w:rPr>
  </w:style>
  <w:style w:type="paragraph" w:styleId="a5">
    <w:name w:val="List Paragraph"/>
    <w:basedOn w:val="a"/>
    <w:uiPriority w:val="34"/>
    <w:qFormat/>
    <w:rsid w:val="00F95EE0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F95EE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95EE0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F95EE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95EE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95EE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5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E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E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E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F95EE0"/>
    <w:rPr>
      <w:szCs w:val="32"/>
    </w:rPr>
  </w:style>
  <w:style w:type="paragraph" w:styleId="a5">
    <w:name w:val="List Paragraph"/>
    <w:basedOn w:val="a"/>
    <w:uiPriority w:val="34"/>
    <w:qFormat/>
    <w:rsid w:val="00F95EE0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F95EE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F95EE0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F95EE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95EE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95EE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5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E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17312"/>
        <c:axId val="79819520"/>
      </c:barChart>
      <c:catAx>
        <c:axId val="139517312"/>
        <c:scaling>
          <c:orientation val="minMax"/>
        </c:scaling>
        <c:delete val="0"/>
        <c:axPos val="b"/>
        <c:majorTickMark val="out"/>
        <c:minorTickMark val="none"/>
        <c:tickLblPos val="nextTo"/>
        <c:crossAx val="79819520"/>
        <c:crosses val="autoZero"/>
        <c:auto val="1"/>
        <c:lblAlgn val="ctr"/>
        <c:lblOffset val="100"/>
        <c:noMultiLvlLbl val="0"/>
      </c:catAx>
      <c:valAx>
        <c:axId val="7981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1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92416"/>
        <c:axId val="80493952"/>
      </c:barChart>
      <c:catAx>
        <c:axId val="8049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80493952"/>
        <c:crosses val="autoZero"/>
        <c:auto val="1"/>
        <c:lblAlgn val="ctr"/>
        <c:lblOffset val="100"/>
        <c:noMultiLvlLbl val="0"/>
      </c:catAx>
      <c:valAx>
        <c:axId val="8049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49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"А"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общая тревожность в школе</c:v>
                </c:pt>
                <c:pt idx="1">
                  <c:v>переживание социального стресса</c:v>
                </c:pt>
                <c:pt idx="2">
                  <c:v>фрустрация потребности в достижении успеха</c:v>
                </c:pt>
                <c:pt idx="3">
                  <c:v>страх самовыражения</c:v>
                </c:pt>
                <c:pt idx="4">
                  <c:v>страх ситуации проверки знаний</c:v>
                </c:pt>
                <c:pt idx="5">
                  <c:v>страх не соответствовать ожиданиям окружающих</c:v>
                </c:pt>
                <c:pt idx="6">
                  <c:v>низкая физиологическая сопротивляемость стрессу</c:v>
                </c:pt>
                <c:pt idx="7">
                  <c:v>проблемы и страхи в отношениях с учителями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0.63900000000000001</c:v>
                </c:pt>
                <c:pt idx="1">
                  <c:v>0.64700000000000002</c:v>
                </c:pt>
                <c:pt idx="2">
                  <c:v>0.51400000000000001</c:v>
                </c:pt>
                <c:pt idx="3">
                  <c:v>0.64700000000000002</c:v>
                </c:pt>
                <c:pt idx="4">
                  <c:v>0.79300000000000004</c:v>
                </c:pt>
                <c:pt idx="5">
                  <c:v>0.59099999999999997</c:v>
                </c:pt>
                <c:pt idx="6" formatCode="0%">
                  <c:v>0.52</c:v>
                </c:pt>
                <c:pt idx="7">
                  <c:v>0.67500000000000004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"Б"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общая тревожность в школе</c:v>
                </c:pt>
                <c:pt idx="1">
                  <c:v>переживание социального стресса</c:v>
                </c:pt>
                <c:pt idx="2">
                  <c:v>фрустрация потребности в достижении успеха</c:v>
                </c:pt>
                <c:pt idx="3">
                  <c:v>страх самовыражения</c:v>
                </c:pt>
                <c:pt idx="4">
                  <c:v>страх ситуации проверки знаний</c:v>
                </c:pt>
                <c:pt idx="5">
                  <c:v>страх не соответствовать ожиданиям окружающих</c:v>
                </c:pt>
                <c:pt idx="6">
                  <c:v>низкая физиологическая сопротивляемость стрессу</c:v>
                </c:pt>
                <c:pt idx="7">
                  <c:v>проблемы и страхи в отношениях с учителями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0.753</c:v>
                </c:pt>
                <c:pt idx="1">
                  <c:v>0.77200000000000002</c:v>
                </c:pt>
                <c:pt idx="2">
                  <c:v>0.63800000000000001</c:v>
                </c:pt>
                <c:pt idx="3">
                  <c:v>0.79400000000000004</c:v>
                </c:pt>
                <c:pt idx="4">
                  <c:v>0.83599999999999997</c:v>
                </c:pt>
                <c:pt idx="5">
                  <c:v>0.77200000000000002</c:v>
                </c:pt>
                <c:pt idx="6">
                  <c:v>0.61299999999999999</c:v>
                </c:pt>
                <c:pt idx="7">
                  <c:v>0.84399999999999997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422976"/>
        <c:axId val="57424512"/>
        <c:axId val="0"/>
      </c:bar3DChart>
      <c:catAx>
        <c:axId val="5742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57424512"/>
        <c:crosses val="autoZero"/>
        <c:auto val="1"/>
        <c:lblAlgn val="ctr"/>
        <c:lblOffset val="100"/>
        <c:noMultiLvlLbl val="0"/>
      </c:catAx>
      <c:valAx>
        <c:axId val="574245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7422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619904"/>
        <c:axId val="156621440"/>
        <c:axId val="0"/>
      </c:bar3DChart>
      <c:catAx>
        <c:axId val="15661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621440"/>
        <c:crosses val="autoZero"/>
        <c:auto val="1"/>
        <c:lblAlgn val="ctr"/>
        <c:lblOffset val="100"/>
        <c:noMultiLvlLbl val="0"/>
      </c:catAx>
      <c:valAx>
        <c:axId val="156621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6619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49245406824156"/>
          <c:y val="2.694269176617824E-2"/>
          <c:w val="0.69313684747739868"/>
          <c:h val="0.486451130694755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Произвольное внимание</c:v>
                </c:pt>
                <c:pt idx="1">
                  <c:v>Способность распределять и переключать внимание</c:v>
                </c:pt>
                <c:pt idx="2">
                  <c:v>Оперативная память</c:v>
                </c:pt>
                <c:pt idx="3">
                  <c:v>Уровень развития логического мышления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0.77</c:v>
                </c:pt>
                <c:pt idx="1">
                  <c:v>0.52</c:v>
                </c:pt>
                <c:pt idx="2">
                  <c:v>0.27</c:v>
                </c:pt>
                <c:pt idx="3" formatCode="0.0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Произвольное внимание</c:v>
                </c:pt>
                <c:pt idx="1">
                  <c:v>Способность распределять и переключать внимание</c:v>
                </c:pt>
                <c:pt idx="2">
                  <c:v>Оперативная память</c:v>
                </c:pt>
                <c:pt idx="3">
                  <c:v>Уровень развития логического мышления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0.48</c:v>
                </c:pt>
                <c:pt idx="2">
                  <c:v>0.72</c:v>
                </c:pt>
                <c:pt idx="3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Произвольное внимание</c:v>
                </c:pt>
                <c:pt idx="1">
                  <c:v>Способность распределять и переключать внимание</c:v>
                </c:pt>
                <c:pt idx="2">
                  <c:v>Оперативная память</c:v>
                </c:pt>
                <c:pt idx="3">
                  <c:v>Уровень развития логического мышления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010112"/>
        <c:axId val="86011904"/>
        <c:axId val="0"/>
      </c:bar3DChart>
      <c:catAx>
        <c:axId val="8601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6011904"/>
        <c:crosses val="autoZero"/>
        <c:auto val="1"/>
        <c:lblAlgn val="ctr"/>
        <c:lblOffset val="100"/>
        <c:noMultiLvlLbl val="0"/>
      </c:catAx>
      <c:valAx>
        <c:axId val="86011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601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Уровень</a:t>
            </a:r>
            <a:r>
              <a:rPr lang="ru-RU" baseline="0">
                <a:solidFill>
                  <a:sysClr val="windowText" lastClr="000000"/>
                </a:solidFill>
              </a:rPr>
              <a:t> воспитанности 6-9 классы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717707421988918"/>
          <c:y val="3.46674703121393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оценки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эрудиция</c:v>
                </c:pt>
                <c:pt idx="1">
                  <c:v>прилежание</c:v>
                </c:pt>
                <c:pt idx="2">
                  <c:v>трудолюбие</c:v>
                </c:pt>
                <c:pt idx="3">
                  <c:v>отношение к природе</c:v>
                </c:pt>
                <c:pt idx="4">
                  <c:v>отношение к обществу</c:v>
                </c:pt>
                <c:pt idx="5">
                  <c:v>отношение к прекрасному</c:v>
                </c:pt>
                <c:pt idx="6">
                  <c:v>отношение к себе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2.52</c:v>
                </c:pt>
                <c:pt idx="1">
                  <c:v>2.3499999999999996</c:v>
                </c:pt>
                <c:pt idx="2">
                  <c:v>2.44</c:v>
                </c:pt>
                <c:pt idx="3">
                  <c:v>2.9</c:v>
                </c:pt>
                <c:pt idx="4">
                  <c:v>2.5</c:v>
                </c:pt>
                <c:pt idx="5">
                  <c:v>2.6</c:v>
                </c:pt>
                <c:pt idx="6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696384"/>
        <c:axId val="135697920"/>
      </c:barChart>
      <c:catAx>
        <c:axId val="13569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97920"/>
        <c:crosses val="autoZero"/>
        <c:auto val="1"/>
        <c:lblAlgn val="ctr"/>
        <c:lblOffset val="100"/>
        <c:noMultiLvlLbl val="0"/>
      </c:catAx>
      <c:valAx>
        <c:axId val="1356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9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воспитанности 10 - 11 классы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интеллектуальный уровень</c:v>
                </c:pt>
                <c:pt idx="1">
                  <c:v>единство развития человека, общества и природы</c:v>
                </c:pt>
                <c:pt idx="2">
                  <c:v>роль человека в преобразовании окружающей среды</c:v>
                </c:pt>
                <c:pt idx="3">
                  <c:v>умение отстаивать свои взгляды</c:v>
                </c:pt>
                <c:pt idx="4">
                  <c:v>трудолюбие</c:v>
                </c:pt>
                <c:pt idx="5">
                  <c:v>права и обязанности в обществе</c:v>
                </c:pt>
                <c:pt idx="6">
                  <c:v>уважение государственных символов, традиций</c:v>
                </c:pt>
                <c:pt idx="7">
                  <c:v>потребность в служении отечеству</c:v>
                </c:pt>
                <c:pt idx="8">
                  <c:v>готовность к выбору профессии</c:v>
                </c:pt>
                <c:pt idx="9">
                  <c:v>понимание и значение духовно-нравственных ценностей</c:v>
                </c:pt>
                <c:pt idx="10">
                  <c:v>обладание самоконтролем и саморегуляцией поведения</c:v>
                </c:pt>
                <c:pt idx="11">
                  <c:v>активная роль личности</c:v>
                </c:pt>
                <c:pt idx="12">
                  <c:v>неприятие безнравственного поведения</c:v>
                </c:pt>
                <c:pt idx="13">
                  <c:v>эстетика в жизнедеятельности</c:v>
                </c:pt>
                <c:pt idx="14">
                  <c:v>отношение к укреплению своего здоровья</c:v>
                </c:pt>
                <c:pt idx="15">
                  <c:v>отношение к вредным привычкам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2.65</c:v>
                </c:pt>
                <c:pt idx="1">
                  <c:v>2.8</c:v>
                </c:pt>
                <c:pt idx="2">
                  <c:v>2.8299999999999996</c:v>
                </c:pt>
                <c:pt idx="3">
                  <c:v>2.94</c:v>
                </c:pt>
                <c:pt idx="4">
                  <c:v>2.62</c:v>
                </c:pt>
                <c:pt idx="5">
                  <c:v>2.58</c:v>
                </c:pt>
                <c:pt idx="6">
                  <c:v>2.8</c:v>
                </c:pt>
                <c:pt idx="7">
                  <c:v>2.21</c:v>
                </c:pt>
                <c:pt idx="8">
                  <c:v>2.7</c:v>
                </c:pt>
                <c:pt idx="9">
                  <c:v>2.58</c:v>
                </c:pt>
                <c:pt idx="10">
                  <c:v>2.8</c:v>
                </c:pt>
                <c:pt idx="11">
                  <c:v>2.92</c:v>
                </c:pt>
                <c:pt idx="12">
                  <c:v>2.65</c:v>
                </c:pt>
                <c:pt idx="13">
                  <c:v>2.7</c:v>
                </c:pt>
                <c:pt idx="14">
                  <c:v>2.8</c:v>
                </c:pt>
                <c:pt idx="15">
                  <c:v>2.98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68896"/>
        <c:axId val="52370432"/>
      </c:barChart>
      <c:catAx>
        <c:axId val="5236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52370432"/>
        <c:crosses val="autoZero"/>
        <c:auto val="1"/>
        <c:lblAlgn val="ctr"/>
        <c:lblOffset val="100"/>
        <c:noMultiLvlLbl val="0"/>
      </c:catAx>
      <c:valAx>
        <c:axId val="5237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368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Воздушный поток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shade val="90000"/>
              <a:satMod val="160000"/>
              <a:lumMod val="100000"/>
            </a:schemeClr>
          </a:gs>
          <a:gs pos="60000">
            <a:schemeClr val="phClr">
              <a:tint val="95000"/>
              <a:shade val="100000"/>
              <a:satMod val="130000"/>
              <a:lumMod val="130000"/>
            </a:schemeClr>
          </a:gs>
          <a:gs pos="100000">
            <a:schemeClr val="phClr">
              <a:tint val="97000"/>
              <a:shade val="100000"/>
              <a:hueMod val="100000"/>
              <a:satMod val="140000"/>
              <a:lumMod val="80000"/>
            </a:schemeClr>
          </a:gs>
        </a:gsLst>
        <a:path path="circle">
          <a:fillToRect l="20000" t="10000" r="20000" b="60000"/>
        </a:path>
      </a:gradFill>
      <a:gradFill rotWithShape="1">
        <a:gsLst>
          <a:gs pos="0">
            <a:schemeClr val="phClr">
              <a:tint val="94000"/>
              <a:satMod val="160000"/>
              <a:lumMod val="160000"/>
            </a:schemeClr>
          </a:gs>
          <a:gs pos="42000">
            <a:schemeClr val="phClr">
              <a:tint val="94000"/>
              <a:shade val="94000"/>
              <a:satMod val="160000"/>
              <a:lumMod val="130000"/>
            </a:schemeClr>
          </a:gs>
          <a:gs pos="100000">
            <a:schemeClr val="phClr">
              <a:tint val="97000"/>
              <a:shade val="94000"/>
              <a:satMod val="180000"/>
              <a:lumMod val="84000"/>
            </a:schemeClr>
          </a:gs>
        </a:gsLst>
        <a:path path="circle">
          <a:fillToRect l="24000" t="44000" r="24000" b="12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2020-11-27T09:31:00Z</dcterms:created>
  <dcterms:modified xsi:type="dcterms:W3CDTF">2020-11-27T09:31:00Z</dcterms:modified>
</cp:coreProperties>
</file>