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F" w:rsidRDefault="00A202EF" w:rsidP="00D83D15">
      <w:pPr>
        <w:pStyle w:val="a6"/>
        <w:shd w:val="clear" w:color="auto" w:fill="FFFFFF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7000" cy="8905875"/>
            <wp:effectExtent l="0" t="0" r="0" b="9525"/>
            <wp:docPr id="2" name="Рисунок 2" descr="C:\Documents and Settings\Елена\Рабочий стол\Акты на сайт\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Акты на сайт\Положение о режим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bookmarkStart w:id="0" w:name="_GoBack"/>
      <w:bookmarkEnd w:id="0"/>
      <w:r w:rsidRPr="00D83D15">
        <w:rPr>
          <w:sz w:val="26"/>
          <w:szCs w:val="26"/>
        </w:rPr>
        <w:lastRenderedPageBreak/>
        <w:t>компонента государственных стандартов начального общего, основного общего и среднего общего образования»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 Уставом МБОУ  «Школа №64»</w:t>
      </w:r>
      <w:r w:rsidRPr="00D83D15">
        <w:rPr>
          <w:sz w:val="26"/>
          <w:szCs w:val="26"/>
        </w:rPr>
        <w:t xml:space="preserve"> (далее - Учреждение).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1.2.</w:t>
      </w:r>
      <w:r w:rsidRPr="00D83D15">
        <w:rPr>
          <w:sz w:val="26"/>
          <w:szCs w:val="26"/>
        </w:rPr>
        <w:tab/>
        <w:t xml:space="preserve"> Положение регламентирует режим занятий учащихся Учреждения в части организации учебно</w:t>
      </w:r>
      <w:r w:rsidR="00231961">
        <w:rPr>
          <w:sz w:val="26"/>
          <w:szCs w:val="26"/>
        </w:rPr>
        <w:t>й деятельности, питания, внеуроч</w:t>
      </w:r>
      <w:r w:rsidRPr="00D83D15">
        <w:rPr>
          <w:sz w:val="26"/>
          <w:szCs w:val="26"/>
        </w:rPr>
        <w:t>ной деятельности, двигательной активности, трудовых занятий, выполнения домашних заданий, проведения промежуточной и итоговой аттестации.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1.3.</w:t>
      </w:r>
      <w:r w:rsidRPr="00D83D15">
        <w:rPr>
          <w:sz w:val="26"/>
          <w:szCs w:val="26"/>
        </w:rPr>
        <w:tab/>
        <w:t xml:space="preserve"> Положение регламентирует функционирование Учреждения в период организации образовательной деятельности, каникул, летнего отдыха и оздоровления.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1.4.</w:t>
      </w:r>
      <w:r w:rsidRPr="00D83D15">
        <w:rPr>
          <w:sz w:val="26"/>
          <w:szCs w:val="26"/>
        </w:rPr>
        <w:tab/>
        <w:t xml:space="preserve"> Организация образовательной деятельности в Учреждении регламентируется учебным планом (разбивкой содержания образовательной программы по учебным курсам, по дисциплинам и по годам обучения), календарным учебным графиком и расписаниями занятий, разрабатываемыми и утверждаемыми Учреждением самостоятельно.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</w:p>
    <w:p w:rsidR="00D83D15" w:rsidRPr="00D83D15" w:rsidRDefault="00D83D15" w:rsidP="00231961">
      <w:pPr>
        <w:pStyle w:val="a6"/>
        <w:shd w:val="clear" w:color="auto" w:fill="FFFFFF"/>
        <w:jc w:val="center"/>
        <w:rPr>
          <w:b/>
          <w:sz w:val="26"/>
          <w:szCs w:val="26"/>
        </w:rPr>
      </w:pPr>
      <w:r w:rsidRPr="00D83D15">
        <w:rPr>
          <w:b/>
          <w:sz w:val="26"/>
          <w:szCs w:val="26"/>
        </w:rPr>
        <w:t>2.Режим организации образовательной  деятельности учащихся</w:t>
      </w:r>
    </w:p>
    <w:p w:rsidR="00D83D15" w:rsidRPr="00D83D15" w:rsidRDefault="00D83D15" w:rsidP="00D83D15">
      <w:pPr>
        <w:pStyle w:val="a6"/>
        <w:shd w:val="clear" w:color="auto" w:fill="FFFFFF"/>
        <w:rPr>
          <w:b/>
          <w:sz w:val="26"/>
          <w:szCs w:val="26"/>
        </w:rPr>
      </w:pP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2.1.</w:t>
      </w:r>
      <w:r w:rsidRPr="00D83D15">
        <w:rPr>
          <w:sz w:val="26"/>
          <w:szCs w:val="26"/>
        </w:rPr>
        <w:tab/>
        <w:t xml:space="preserve"> Первый и последний день учебного года в Учреждении для учащихся 1-11 классов определяется календарным учебным графиком. Календарный учебный график является частью образовательной программы Учреждения, утверждается приказом руководителя Учреждения, с учетом мнения Педагогического совета Учреждения.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2.2. С целью обеспечения эффективного качества образовательной подготовки  учащихся с учетом </w:t>
      </w:r>
      <w:proofErr w:type="spellStart"/>
      <w:r w:rsidRPr="00D83D15">
        <w:rPr>
          <w:sz w:val="26"/>
          <w:szCs w:val="26"/>
        </w:rPr>
        <w:t>здоровьесберегающих</w:t>
      </w:r>
      <w:proofErr w:type="spellEnd"/>
      <w:r w:rsidRPr="00D83D15">
        <w:rPr>
          <w:sz w:val="26"/>
          <w:szCs w:val="26"/>
        </w:rPr>
        <w:t xml:space="preserve"> технологий учебный год делится на четверти: в 1-9 классах делится на четыре четверти, 10-11 классах на два полугодия.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Перерывом между четвертями являются каникулы. Этим достигается равномерное распределение учебной нагрузки в течение всего учебного года, равномерная интервальность отдыха учащихся (</w:t>
      </w:r>
      <w:proofErr w:type="spellStart"/>
      <w:r w:rsidRPr="00D83D15">
        <w:rPr>
          <w:sz w:val="26"/>
          <w:szCs w:val="26"/>
        </w:rPr>
        <w:t>здоровьесберегающий</w:t>
      </w:r>
      <w:proofErr w:type="spellEnd"/>
      <w:r w:rsidRPr="00D83D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83D15">
        <w:rPr>
          <w:sz w:val="26"/>
          <w:szCs w:val="26"/>
        </w:rPr>
        <w:t>подход).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2.3. Продолжительность учебного года:</w:t>
      </w:r>
      <w:r w:rsidRPr="00D83D15">
        <w:rPr>
          <w:sz w:val="26"/>
          <w:szCs w:val="26"/>
        </w:rPr>
        <w:tab/>
        <w:t>учебный год начинается 1 сентября. Продолжительность учебного года в 1 классе составляет 33 недели, во 2-х - 11-х классах - 34 недели.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2.4. Продолжительность каникул в течение учебного года составляет 30 календарных дней, летом - не менее 8 календарных недель и регулируется ежегодно календарным учебным графиком.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Для учащихся 1 класса устанавливаются дополнительные каникулы в феврале месяце (7 календарных дней). В каникулярное время при наличии необходимых условий Учреждение может организовывать работу пришкольных лагерей по согласованию с Учредителем.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2.5. В Учреждении устанавливается пятидневная учебная неделя   для учащихся с 1 по 4 класс  с двумя выходными днями (суббота и воскресенье), шестидневная </w:t>
      </w:r>
      <w:r>
        <w:rPr>
          <w:sz w:val="26"/>
          <w:szCs w:val="26"/>
        </w:rPr>
        <w:t>учебная</w:t>
      </w:r>
      <w:r w:rsidRPr="00D83D15">
        <w:rPr>
          <w:sz w:val="26"/>
          <w:szCs w:val="26"/>
        </w:rPr>
        <w:t xml:space="preserve"> неделя </w:t>
      </w:r>
      <w:proofErr w:type="gramStart"/>
      <w:r w:rsidRPr="00D83D15">
        <w:rPr>
          <w:sz w:val="26"/>
          <w:szCs w:val="26"/>
        </w:rPr>
        <w:t>для</w:t>
      </w:r>
      <w:proofErr w:type="gramEnd"/>
      <w:r w:rsidRPr="00D83D15">
        <w:rPr>
          <w:sz w:val="26"/>
          <w:szCs w:val="26"/>
        </w:rPr>
        <w:t xml:space="preserve"> обучающихся с 5 по 11 класс с одним выходным днем (воскресенье). В субботу для 1-4 классов возможно проведение занятий в кружках и секциях по запросам обучающихся и их родителей (законных представителей) в соответствии с расписанием, утвержденным приказом руководителя Учреждения.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2.6. В случае необходимости в Учреждении может быть организовано </w:t>
      </w:r>
      <w:r>
        <w:rPr>
          <w:sz w:val="26"/>
          <w:szCs w:val="26"/>
        </w:rPr>
        <w:t>обучение в две смены, во 2 смену</w:t>
      </w:r>
      <w:r w:rsidRPr="00D83D15">
        <w:rPr>
          <w:sz w:val="26"/>
          <w:szCs w:val="26"/>
        </w:rPr>
        <w:t xml:space="preserve"> не могут обучаться обучающиеся 1-х,5-х, выпускных 9 и 11 классов.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lastRenderedPageBreak/>
        <w:t>2.7. Организация образовательной деятельности в течение дня: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2.7.1. Начало учебных занятий - в 8:00. в 1 смене, в 12:50 во 2 смене. Проведение нулевых уроков в 1 смене не допускается.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2.7.2. Занятия дополнительного образования, внеурочной деятельности, факультативные, индивидуальные и групповые занятия, занятия в группах продленного дня и т.п. организуются после учебных занятий с отведением времени на отдых. Между начало</w:t>
      </w:r>
      <w:r>
        <w:rPr>
          <w:sz w:val="26"/>
          <w:szCs w:val="26"/>
        </w:rPr>
        <w:t>м</w:t>
      </w:r>
      <w:r w:rsidRPr="00D83D15">
        <w:rPr>
          <w:sz w:val="26"/>
          <w:szCs w:val="26"/>
        </w:rPr>
        <w:t xml:space="preserve"> факультативных занятий и последним уроком рекомендуется устраивать перерыв, продолжительностью не менее 45 минут.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2.7.3. Продолжительность урока во 2-11 классах - 45 минут.</w:t>
      </w:r>
    </w:p>
    <w:p w:rsidR="00C362E1" w:rsidRPr="00C362E1" w:rsidRDefault="00D83D15" w:rsidP="00C362E1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2.7.4.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C362E1" w:rsidRPr="00C362E1" w:rsidRDefault="00C362E1" w:rsidP="00C362E1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 xml:space="preserve">– для обучающихся 1-х классов – 4 уроков и один раз в неделю 5 уроков за </w:t>
      </w:r>
      <w:r>
        <w:rPr>
          <w:sz w:val="26"/>
          <w:szCs w:val="26"/>
        </w:rPr>
        <w:t>счет урока физической культуры;</w:t>
      </w:r>
    </w:p>
    <w:p w:rsidR="00C362E1" w:rsidRPr="00C362E1" w:rsidRDefault="00C362E1" w:rsidP="00C362E1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 xml:space="preserve">– для обучающихся 2–4 классов – 5 уроков и один раз в неделю 6 уроков за </w:t>
      </w:r>
      <w:r>
        <w:rPr>
          <w:sz w:val="26"/>
          <w:szCs w:val="26"/>
        </w:rPr>
        <w:t>счет урока физической культуры;</w:t>
      </w:r>
    </w:p>
    <w:p w:rsidR="00C362E1" w:rsidRPr="00C362E1" w:rsidRDefault="00C362E1" w:rsidP="00C362E1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>– для обучающихся 5–7 классов</w:t>
      </w:r>
      <w:r>
        <w:rPr>
          <w:sz w:val="26"/>
          <w:szCs w:val="26"/>
        </w:rPr>
        <w:t xml:space="preserve"> – не более 7 уроков;</w:t>
      </w:r>
    </w:p>
    <w:p w:rsidR="00D83D15" w:rsidRPr="00C362E1" w:rsidRDefault="00C362E1" w:rsidP="00C362E1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>– для обучающихся 8–11 классов – не более 8 уроков</w:t>
      </w:r>
      <w:r>
        <w:rPr>
          <w:sz w:val="26"/>
          <w:szCs w:val="26"/>
        </w:rPr>
        <w:t>;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2.7.5. 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При составлении расписания уроков чередуются различные по сложности предметы в течение дня и недели: для учащихся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для учащихся на уровнях основного и среднего общего образования предметы естественно-математического профиля чередовать с гуманитарными предметами.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2.7.6. На уровне начального общего образования сдвоенные уроки не проводятся.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2.7.7. В течение учебного дня не следует проводить более одной контрольной работы. Контрольные работы рекомендуется проводить на 2-4-м уроках.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2.7.8. Обучение в 1-м классе осуществляется с соблюдением следующих дополнительных требований: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proofErr w:type="gramStart"/>
      <w:r w:rsidRPr="00D83D15">
        <w:rPr>
          <w:sz w:val="26"/>
          <w:szCs w:val="26"/>
        </w:rPr>
        <w:t>-</w:t>
      </w:r>
      <w:r w:rsidRPr="00D83D15">
        <w:rPr>
          <w:sz w:val="26"/>
          <w:szCs w:val="26"/>
        </w:rPr>
        <w:tab/>
        <w:t xml:space="preserve"> учебные занятия проводятся по 5-дневной учебной неделе и только в первую смену;</w:t>
      </w:r>
      <w:proofErr w:type="gramEnd"/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-</w:t>
      </w:r>
      <w:r w:rsidRPr="00D83D15">
        <w:rPr>
          <w:sz w:val="26"/>
          <w:szCs w:val="26"/>
        </w:rPr>
        <w:tab/>
        <w:t xml:space="preserve"> использование «ступенчатого» режима обучения в первом полугодии (в сентябре, октябре — по 3 урока в день по 35 минут каждый, в ноябре-декабре — по 4 урока по 35 минут каждый; январь-май — по 4 урока по 45 минут каждый);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-</w:t>
      </w:r>
      <w:r w:rsidRPr="00D83D15">
        <w:rPr>
          <w:sz w:val="26"/>
          <w:szCs w:val="26"/>
        </w:rPr>
        <w:tab/>
        <w:t xml:space="preserve"> рекомендуется организация в середине учебного дня динамической паузы продолжительностью не менее 40 минут;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2.7.9. Продолжительность перемен между уроками составляет не менее 10 минут, большой перемены (после 2 или 3 уроков) - 20 минут.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2.7.10. Продолжительность перемен между уроками устанавливается в соответствии с п.10.12 Санитарно-эпидемиологическими правилами СанПиН 2.4.2.2821-10.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2.7.11. Урок начинается и заканчивается по звонку.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>Дежурство педагогов на переменах осуществляется в соответствии с графиком дежурств, установленным приказом руководителя Учреждения.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lastRenderedPageBreak/>
        <w:t xml:space="preserve">      2.7.12.  На уроках проводятся физкультурные минутки и гимнастика для глаз в соответствии с п.10.17, приложениями 4,5 СанПиН 2.4.2.2821-10 «Гигиенические требования к условиям обучения в общественных учреждениях».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2.7.13. Организацию образовательной деятельности осуществляют администрация и педагогические работники в соответствии с должностной инструкцией.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2.7.14. Учителям категорически запрещается впускать в класс посторонних лиц без предварительного разрешения руководителя Учреждения, а в случае его отсутствия - дежурного администратора.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2.7.15. Педагогическим работникам категорически запрещается вести прием родителей во время учебных занятий.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2.7.16. Прием родителей (законных представителей) осуществляется директором школы и заместителями директора в соответствии с графиком приёма граждан.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2.7.17.  Запрещается отпускать учащихся с уроков на различные мероприятия (репетиции, соревнования). Участие в мероприятиях определяется приказом по школе.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2.7.18. Запрещается удаление учащихся из класса, моральное или физическое воздействие на учащихся.</w:t>
      </w:r>
    </w:p>
    <w:p w:rsidR="00D83D15" w:rsidRP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D83D15">
        <w:rPr>
          <w:sz w:val="26"/>
          <w:szCs w:val="26"/>
        </w:rPr>
        <w:t xml:space="preserve">       2.7.19. Учитель, ведущий последний урок, выводит детей этого класса в раздевалку и присутствует там до ухода из здания всех учащихся.</w:t>
      </w:r>
    </w:p>
    <w:p w:rsidR="00D83D15" w:rsidRPr="00D83D15" w:rsidRDefault="00D83D15" w:rsidP="00D83D15">
      <w:pPr>
        <w:pStyle w:val="a6"/>
        <w:shd w:val="clear" w:color="auto" w:fill="FFFFFF"/>
        <w:rPr>
          <w:b/>
          <w:sz w:val="26"/>
          <w:szCs w:val="26"/>
        </w:rPr>
      </w:pPr>
    </w:p>
    <w:p w:rsidR="00D83D15" w:rsidRPr="00D83D15" w:rsidRDefault="00231961" w:rsidP="00C362E1">
      <w:pPr>
        <w:pStyle w:val="a6"/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Режим организации  внеуроч</w:t>
      </w:r>
      <w:r w:rsidR="00D83D15" w:rsidRPr="00D83D15">
        <w:rPr>
          <w:b/>
          <w:sz w:val="26"/>
          <w:szCs w:val="26"/>
        </w:rPr>
        <w:t>ной деятельности</w:t>
      </w:r>
    </w:p>
    <w:p w:rsidR="00D83D15" w:rsidRPr="00D83D15" w:rsidRDefault="00D83D15" w:rsidP="00D83D15">
      <w:pPr>
        <w:pStyle w:val="a6"/>
        <w:shd w:val="clear" w:color="auto" w:fill="FFFFFF"/>
        <w:rPr>
          <w:b/>
          <w:sz w:val="26"/>
          <w:szCs w:val="26"/>
        </w:rPr>
      </w:pPr>
    </w:p>
    <w:p w:rsidR="00D83D15" w:rsidRPr="00C362E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>3.1. Внеурочная деятельность, внеклассная работа по предмету и работа творческих объединений организуется во второй половине дня и должна учитывать возрастные особенности учащихся, обеспечивать баланс между двигательно-актив</w:t>
      </w:r>
      <w:r w:rsidR="00231961">
        <w:rPr>
          <w:sz w:val="26"/>
          <w:szCs w:val="26"/>
        </w:rPr>
        <w:t>ными и статическими занятиями.</w:t>
      </w:r>
    </w:p>
    <w:p w:rsidR="00D83D15" w:rsidRPr="00C362E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 xml:space="preserve">3.2. Допускается реализация программ внеурочной деятельности в разновозрастных группах.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D15" w:rsidRPr="00C362E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>3.3. Режим работы творческих объединений дополнительного образования, регламент проведения спортивно-массовых и культурно-массовых мероприятий с учащимися выстраивается в соответствии с приказом по школе.</w:t>
      </w:r>
    </w:p>
    <w:p w:rsidR="00D83D15" w:rsidRPr="00C362E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>3.4. Организация занятий дополнительного образования регламентируется расписанием работы творческих объединений и спортивных секций.</w:t>
      </w:r>
    </w:p>
    <w:p w:rsidR="00D83D15" w:rsidRPr="00C362E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>3.5. Проведение экскурсий, походов, выходов с учащимися на внеклассные мероприятия за пределы Учреждения разрешается только в соответствии с образовательно программой Учреждения и после издания соответствующего приказа руководителя Учреждения.</w:t>
      </w:r>
    </w:p>
    <w:p w:rsidR="00D83D15" w:rsidRPr="00D83D15" w:rsidRDefault="00D83D15" w:rsidP="00D83D15">
      <w:pPr>
        <w:pStyle w:val="a6"/>
        <w:shd w:val="clear" w:color="auto" w:fill="FFFFFF"/>
        <w:rPr>
          <w:b/>
          <w:sz w:val="26"/>
          <w:szCs w:val="26"/>
        </w:rPr>
      </w:pPr>
    </w:p>
    <w:p w:rsidR="00D83D15" w:rsidRPr="00D83D15" w:rsidRDefault="00D83D15" w:rsidP="00C362E1">
      <w:pPr>
        <w:pStyle w:val="a6"/>
        <w:shd w:val="clear" w:color="auto" w:fill="FFFFFF"/>
        <w:jc w:val="center"/>
        <w:rPr>
          <w:b/>
          <w:sz w:val="26"/>
          <w:szCs w:val="26"/>
        </w:rPr>
      </w:pPr>
      <w:r w:rsidRPr="00D83D15">
        <w:rPr>
          <w:b/>
          <w:sz w:val="26"/>
          <w:szCs w:val="26"/>
        </w:rPr>
        <w:t>4. Режим работы группы продлённого дня</w:t>
      </w:r>
    </w:p>
    <w:p w:rsidR="00D83D15" w:rsidRPr="00D83D15" w:rsidRDefault="00D83D15" w:rsidP="00C362E1">
      <w:pPr>
        <w:pStyle w:val="a6"/>
        <w:shd w:val="clear" w:color="auto" w:fill="FFFFFF"/>
        <w:jc w:val="center"/>
        <w:rPr>
          <w:b/>
          <w:sz w:val="26"/>
          <w:szCs w:val="26"/>
        </w:rPr>
      </w:pPr>
    </w:p>
    <w:p w:rsidR="00D83D15" w:rsidRPr="00C362E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>4.1. В режиме дня групп продлённого дня должны обязательно предусматриваться: питание, прогулка, самоподготовка, внеурочная деятельность, проведение физкультурно-оздоровительных мероприятий.</w:t>
      </w:r>
    </w:p>
    <w:p w:rsidR="00D83D15" w:rsidRPr="00C362E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t>4.2. После окончания учебных занятий в группе продлённого дня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</w:t>
      </w:r>
      <w:r w:rsidR="00231961">
        <w:rPr>
          <w:sz w:val="26"/>
          <w:szCs w:val="26"/>
        </w:rPr>
        <w:t>и проводится на свежем воздухе.</w:t>
      </w:r>
    </w:p>
    <w:p w:rsid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C362E1">
        <w:rPr>
          <w:sz w:val="26"/>
          <w:szCs w:val="26"/>
        </w:rPr>
        <w:lastRenderedPageBreak/>
        <w:t>4.3. Прогулки рекомендуется сопровождать спортивными, подвижными играми и физическими упражнениями.</w:t>
      </w:r>
    </w:p>
    <w:p w:rsidR="00C362E1" w:rsidRPr="00C362E1" w:rsidRDefault="00C362E1" w:rsidP="00D83D15">
      <w:pPr>
        <w:pStyle w:val="a6"/>
        <w:shd w:val="clear" w:color="auto" w:fill="FFFFFF"/>
        <w:rPr>
          <w:sz w:val="26"/>
          <w:szCs w:val="26"/>
        </w:rPr>
      </w:pPr>
    </w:p>
    <w:p w:rsidR="00D83D15" w:rsidRPr="00D83D15" w:rsidRDefault="00D83D15" w:rsidP="00C362E1">
      <w:pPr>
        <w:pStyle w:val="a6"/>
        <w:shd w:val="clear" w:color="auto" w:fill="FFFFFF"/>
        <w:jc w:val="center"/>
        <w:rPr>
          <w:b/>
          <w:sz w:val="26"/>
          <w:szCs w:val="26"/>
        </w:rPr>
      </w:pPr>
      <w:r w:rsidRPr="00D83D15">
        <w:rPr>
          <w:b/>
          <w:sz w:val="26"/>
          <w:szCs w:val="26"/>
        </w:rPr>
        <w:t>5. Режим двигательной активности учащихся</w:t>
      </w:r>
    </w:p>
    <w:p w:rsidR="00D83D15" w:rsidRPr="00D83D15" w:rsidRDefault="00D83D15" w:rsidP="00D83D15">
      <w:pPr>
        <w:pStyle w:val="a6"/>
        <w:shd w:val="clear" w:color="auto" w:fill="FFFFFF"/>
        <w:rPr>
          <w:b/>
          <w:sz w:val="26"/>
          <w:szCs w:val="26"/>
        </w:rPr>
      </w:pP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5.1. Двигательная активность учащихся помимо уроков физической культуры в образовательном процессе обеспечивается за счет: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-</w:t>
      </w:r>
      <w:r w:rsidRPr="00231961">
        <w:rPr>
          <w:sz w:val="26"/>
          <w:szCs w:val="26"/>
        </w:rPr>
        <w:tab/>
        <w:t xml:space="preserve"> физкультминуток;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-</w:t>
      </w:r>
      <w:r w:rsidRPr="00231961">
        <w:rPr>
          <w:sz w:val="26"/>
          <w:szCs w:val="26"/>
        </w:rPr>
        <w:tab/>
        <w:t xml:space="preserve"> организованных подвижных игр на переменах;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-</w:t>
      </w:r>
      <w:r w:rsidRPr="00231961">
        <w:rPr>
          <w:sz w:val="26"/>
          <w:szCs w:val="26"/>
        </w:rPr>
        <w:tab/>
        <w:t xml:space="preserve"> спортивного часа для детей, посещающих группу продленного дня;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-</w:t>
      </w:r>
      <w:r w:rsidRPr="00231961">
        <w:rPr>
          <w:sz w:val="26"/>
          <w:szCs w:val="26"/>
        </w:rPr>
        <w:tab/>
        <w:t xml:space="preserve"> внеклассных спортивных занятий и соревнований, общешкольных спортивных мероприятий, дней здоровья;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-</w:t>
      </w:r>
      <w:r w:rsidRPr="00231961">
        <w:rPr>
          <w:sz w:val="26"/>
          <w:szCs w:val="26"/>
        </w:rPr>
        <w:tab/>
        <w:t xml:space="preserve"> самостоятельных занятий физической культурой в секциях и клубах.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5.2.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 xml:space="preserve">5.3. Учащимся основной физкультурной группы разрешается участие во всех физкультурно-оздоровительных мероприятиях в соответствии с их возрастом. 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5.4.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5.5. К тестированию физической подготовленности, участию в соревнованиях и туристских походах учащихся допускают с разрешения медицинского работника.</w:t>
      </w:r>
    </w:p>
    <w:p w:rsidR="00D83D15" w:rsidRPr="00D83D15" w:rsidRDefault="00D83D15" w:rsidP="00D83D15">
      <w:pPr>
        <w:pStyle w:val="a6"/>
        <w:shd w:val="clear" w:color="auto" w:fill="FFFFFF"/>
        <w:rPr>
          <w:b/>
          <w:sz w:val="26"/>
          <w:szCs w:val="26"/>
        </w:rPr>
      </w:pPr>
    </w:p>
    <w:p w:rsidR="00D83D15" w:rsidRPr="00D83D15" w:rsidRDefault="00D83D15" w:rsidP="00231961">
      <w:pPr>
        <w:pStyle w:val="a6"/>
        <w:shd w:val="clear" w:color="auto" w:fill="FFFFFF"/>
        <w:jc w:val="center"/>
        <w:rPr>
          <w:b/>
          <w:sz w:val="26"/>
          <w:szCs w:val="26"/>
        </w:rPr>
      </w:pPr>
      <w:r w:rsidRPr="00D83D15">
        <w:rPr>
          <w:b/>
          <w:sz w:val="26"/>
          <w:szCs w:val="26"/>
        </w:rPr>
        <w:t>6. Режим трудовых занятий  учащихся</w:t>
      </w:r>
    </w:p>
    <w:p w:rsidR="00D83D15" w:rsidRPr="00D83D15" w:rsidRDefault="00D83D15" w:rsidP="00D83D15">
      <w:pPr>
        <w:pStyle w:val="a6"/>
        <w:shd w:val="clear" w:color="auto" w:fill="FFFFFF"/>
        <w:rPr>
          <w:b/>
          <w:sz w:val="26"/>
          <w:szCs w:val="26"/>
        </w:rPr>
      </w:pP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6.1. На занятиях трудом, предусмотренных образовательной программой Учреждения, следует чередовать различные по характеру задания.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 xml:space="preserve">6.2. Все работы в мастерских и кабинетах </w:t>
      </w:r>
      <w:r w:rsidR="00231961">
        <w:rPr>
          <w:sz w:val="26"/>
          <w:szCs w:val="26"/>
        </w:rPr>
        <w:t xml:space="preserve">технологии </w:t>
      </w:r>
      <w:r w:rsidRPr="00231961">
        <w:rPr>
          <w:sz w:val="26"/>
          <w:szCs w:val="26"/>
        </w:rPr>
        <w:t>учащиеся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6.3. При организации практики и занятий общест</w:t>
      </w:r>
      <w:r w:rsidR="00231961">
        <w:rPr>
          <w:sz w:val="26"/>
          <w:szCs w:val="26"/>
        </w:rPr>
        <w:t xml:space="preserve">венно-полезным трудом учащихся </w:t>
      </w:r>
      <w:r w:rsidRPr="00231961">
        <w:rPr>
          <w:sz w:val="26"/>
          <w:szCs w:val="26"/>
        </w:rPr>
        <w:t>по согласию родителей (законных представителей),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6.4. Не допускается привлекать учащихся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D83D15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6.5. Допустимая продолжительность работ для учащихся 12-13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отдыха.</w:t>
      </w:r>
    </w:p>
    <w:p w:rsidR="00231961" w:rsidRDefault="00231961" w:rsidP="00D83D15">
      <w:pPr>
        <w:pStyle w:val="a6"/>
        <w:shd w:val="clear" w:color="auto" w:fill="FFFFFF"/>
        <w:rPr>
          <w:sz w:val="26"/>
          <w:szCs w:val="26"/>
        </w:rPr>
      </w:pPr>
    </w:p>
    <w:p w:rsidR="00231961" w:rsidRDefault="00231961" w:rsidP="00D83D15">
      <w:pPr>
        <w:pStyle w:val="a6"/>
        <w:shd w:val="clear" w:color="auto" w:fill="FFFFFF"/>
        <w:rPr>
          <w:sz w:val="26"/>
          <w:szCs w:val="26"/>
        </w:rPr>
      </w:pPr>
    </w:p>
    <w:p w:rsidR="00231961" w:rsidRPr="00231961" w:rsidRDefault="00231961" w:rsidP="00D83D15">
      <w:pPr>
        <w:pStyle w:val="a6"/>
        <w:shd w:val="clear" w:color="auto" w:fill="FFFFFF"/>
        <w:rPr>
          <w:sz w:val="26"/>
          <w:szCs w:val="26"/>
        </w:rPr>
      </w:pPr>
    </w:p>
    <w:p w:rsidR="00D83D15" w:rsidRDefault="00D83D15" w:rsidP="00231961">
      <w:pPr>
        <w:pStyle w:val="a6"/>
        <w:shd w:val="clear" w:color="auto" w:fill="FFFFFF"/>
        <w:jc w:val="center"/>
        <w:rPr>
          <w:b/>
          <w:sz w:val="26"/>
          <w:szCs w:val="26"/>
        </w:rPr>
      </w:pPr>
      <w:r w:rsidRPr="00D83D15">
        <w:rPr>
          <w:b/>
          <w:sz w:val="26"/>
          <w:szCs w:val="26"/>
        </w:rPr>
        <w:lastRenderedPageBreak/>
        <w:t>7. Режим выполнения домашних заданий</w:t>
      </w:r>
    </w:p>
    <w:p w:rsidR="00231961" w:rsidRPr="00D83D15" w:rsidRDefault="00231961" w:rsidP="00231961">
      <w:pPr>
        <w:pStyle w:val="a6"/>
        <w:shd w:val="clear" w:color="auto" w:fill="FFFFFF"/>
        <w:jc w:val="center"/>
        <w:rPr>
          <w:b/>
          <w:sz w:val="26"/>
          <w:szCs w:val="26"/>
        </w:rPr>
      </w:pP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7.1.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во 2-3 классах — 1,5 ч., в 4-5 классах — 2 ч., в 6-8 классах — 2,5 ч., в 9-11 классах — до 3,5 ч.</w:t>
      </w:r>
    </w:p>
    <w:p w:rsidR="00D83D15" w:rsidRDefault="00D83D15" w:rsidP="00231961">
      <w:pPr>
        <w:pStyle w:val="a6"/>
        <w:shd w:val="clear" w:color="auto" w:fill="FFFFFF"/>
        <w:jc w:val="center"/>
        <w:rPr>
          <w:b/>
          <w:sz w:val="26"/>
          <w:szCs w:val="26"/>
        </w:rPr>
      </w:pPr>
      <w:r w:rsidRPr="00D83D15">
        <w:rPr>
          <w:b/>
          <w:sz w:val="26"/>
          <w:szCs w:val="26"/>
        </w:rPr>
        <w:t>8. Режим питания учащихся</w:t>
      </w:r>
    </w:p>
    <w:p w:rsidR="00231961" w:rsidRPr="00D83D15" w:rsidRDefault="00231961" w:rsidP="00231961">
      <w:pPr>
        <w:pStyle w:val="a6"/>
        <w:shd w:val="clear" w:color="auto" w:fill="FFFFFF"/>
        <w:jc w:val="center"/>
        <w:rPr>
          <w:b/>
          <w:sz w:val="26"/>
          <w:szCs w:val="26"/>
        </w:rPr>
      </w:pP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8.1. Организацию питания учащихся в Учреждении осуществляет Учреждение.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8.2.</w:t>
      </w:r>
      <w:r w:rsidRPr="00231961">
        <w:rPr>
          <w:sz w:val="26"/>
          <w:szCs w:val="26"/>
        </w:rPr>
        <w:tab/>
        <w:t>Для организации питания, а также для</w:t>
      </w:r>
      <w:r w:rsidR="00231961" w:rsidRPr="00231961">
        <w:rPr>
          <w:sz w:val="26"/>
          <w:szCs w:val="26"/>
        </w:rPr>
        <w:t xml:space="preserve"> хранения и приготовления пищи </w:t>
      </w:r>
      <w:r w:rsidRPr="00231961">
        <w:rPr>
          <w:sz w:val="26"/>
          <w:szCs w:val="26"/>
        </w:rPr>
        <w:t>выделяется специальное помещение.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 xml:space="preserve">8.3. Питание учащихся проводится </w:t>
      </w:r>
      <w:proofErr w:type="gramStart"/>
      <w:r w:rsidRPr="00231961">
        <w:rPr>
          <w:sz w:val="26"/>
          <w:szCs w:val="26"/>
        </w:rPr>
        <w:t>согласно</w:t>
      </w:r>
      <w:proofErr w:type="gramEnd"/>
      <w:r w:rsidRPr="00231961">
        <w:rPr>
          <w:sz w:val="26"/>
          <w:szCs w:val="26"/>
        </w:rPr>
        <w:t xml:space="preserve"> установленного графика.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8.4. При организации группы продленного дня в Учреждении должно быть предусмотрено трехразовое питание учащихся: завтрак — на второй или третьей перемене во время учебных занятий; обед — в период пребывания в группе продленного дня в 12-13 часов, полдник — в 15-16 часов.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8.5. График питания учащихся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D83D15" w:rsidRPr="00D83D15" w:rsidRDefault="00D83D15" w:rsidP="00D83D15">
      <w:pPr>
        <w:pStyle w:val="a6"/>
        <w:shd w:val="clear" w:color="auto" w:fill="FFFFFF"/>
        <w:rPr>
          <w:b/>
          <w:sz w:val="26"/>
          <w:szCs w:val="26"/>
        </w:rPr>
      </w:pPr>
    </w:p>
    <w:p w:rsidR="00D83D15" w:rsidRDefault="00D83D15" w:rsidP="00231961">
      <w:pPr>
        <w:pStyle w:val="a6"/>
        <w:shd w:val="clear" w:color="auto" w:fill="FFFFFF"/>
        <w:jc w:val="center"/>
        <w:rPr>
          <w:b/>
          <w:sz w:val="26"/>
          <w:szCs w:val="26"/>
        </w:rPr>
      </w:pPr>
      <w:r w:rsidRPr="00D83D15">
        <w:rPr>
          <w:b/>
          <w:sz w:val="26"/>
          <w:szCs w:val="26"/>
        </w:rPr>
        <w:t>9.</w:t>
      </w:r>
      <w:r w:rsidRPr="00D83D15">
        <w:rPr>
          <w:b/>
          <w:sz w:val="26"/>
          <w:szCs w:val="26"/>
        </w:rPr>
        <w:tab/>
        <w:t>Занятость учащихся в каникулярный период</w:t>
      </w:r>
    </w:p>
    <w:p w:rsidR="00231961" w:rsidRPr="00D83D15" w:rsidRDefault="00231961" w:rsidP="00231961">
      <w:pPr>
        <w:pStyle w:val="a6"/>
        <w:shd w:val="clear" w:color="auto" w:fill="FFFFFF"/>
        <w:jc w:val="center"/>
        <w:rPr>
          <w:b/>
          <w:sz w:val="26"/>
          <w:szCs w:val="26"/>
        </w:rPr>
      </w:pP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9.1. Организация отдыха, оздоровления и занятости учащихся проводится с целью их оздоровления, воспитания у них трудолюбия, любви к окружающей среде, формирования здорового образа жизни и обеспечения занятости детей в летнее время. В период каникул в Учреждении могут функционировать лагерь с дневным пребыванием детей и летние трудовые объединения.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9.2. Организация воспитательного процесса в Учреждении в летний период регламентируется приказом руководителя Учреждения «Об организации отдыха и оздоровления учащихся».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9.3. Педагогические работники, для которых каникулярный период не совпадает с оплачиваемым отпуском, привлекаются к работе в оздоровительных лагерях с дневным пребыванием детей на базе Учреждения.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Режим рабочего времени педагогических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 xml:space="preserve">                                     </w:t>
      </w:r>
    </w:p>
    <w:p w:rsidR="00D83D15" w:rsidRPr="00D83D15" w:rsidRDefault="00D83D15" w:rsidP="00231961">
      <w:pPr>
        <w:pStyle w:val="a6"/>
        <w:shd w:val="clear" w:color="auto" w:fill="FFFFFF"/>
        <w:jc w:val="center"/>
        <w:rPr>
          <w:b/>
          <w:sz w:val="26"/>
          <w:szCs w:val="26"/>
        </w:rPr>
      </w:pPr>
      <w:r w:rsidRPr="00D83D15">
        <w:rPr>
          <w:b/>
          <w:sz w:val="26"/>
          <w:szCs w:val="26"/>
        </w:rPr>
        <w:t>10. Заключительные положения</w:t>
      </w:r>
    </w:p>
    <w:p w:rsidR="00D83D15" w:rsidRPr="00D83D15" w:rsidRDefault="00D83D15" w:rsidP="00D83D15">
      <w:pPr>
        <w:pStyle w:val="a6"/>
        <w:shd w:val="clear" w:color="auto" w:fill="FFFFFF"/>
        <w:rPr>
          <w:b/>
          <w:sz w:val="26"/>
          <w:szCs w:val="26"/>
        </w:rPr>
      </w:pP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10.1. Режим занятий учащихся действует в течение текущего учебного года.</w:t>
      </w:r>
    </w:p>
    <w:p w:rsidR="00D83D15" w:rsidRPr="00231961" w:rsidRDefault="00D83D15" w:rsidP="00D83D15">
      <w:pPr>
        <w:pStyle w:val="a6"/>
        <w:shd w:val="clear" w:color="auto" w:fill="FFFFFF"/>
        <w:rPr>
          <w:sz w:val="26"/>
          <w:szCs w:val="26"/>
        </w:rPr>
      </w:pPr>
      <w:r w:rsidRPr="00231961">
        <w:rPr>
          <w:sz w:val="26"/>
          <w:szCs w:val="26"/>
        </w:rPr>
        <w:t>10.2. Временное изменение режима занятий возможно только на основании приказа руководителя Учреждения.</w:t>
      </w:r>
    </w:p>
    <w:sectPr w:rsidR="00D83D15" w:rsidRPr="00231961" w:rsidSect="00AE1B56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F8" w:rsidRDefault="00DA0FF8" w:rsidP="00647A51">
      <w:r>
        <w:separator/>
      </w:r>
    </w:p>
  </w:endnote>
  <w:endnote w:type="continuationSeparator" w:id="0">
    <w:p w:rsidR="00DA0FF8" w:rsidRDefault="00DA0FF8" w:rsidP="006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36938"/>
      <w:docPartObj>
        <w:docPartGallery w:val="Page Numbers (Bottom of Page)"/>
        <w:docPartUnique/>
      </w:docPartObj>
    </w:sdtPr>
    <w:sdtEndPr/>
    <w:sdtContent>
      <w:p w:rsidR="00647A51" w:rsidRDefault="00647A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EF">
          <w:rPr>
            <w:noProof/>
          </w:rPr>
          <w:t>1</w:t>
        </w:r>
        <w:r>
          <w:fldChar w:fldCharType="end"/>
        </w:r>
      </w:p>
    </w:sdtContent>
  </w:sdt>
  <w:p w:rsidR="00647A51" w:rsidRDefault="00647A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F8" w:rsidRDefault="00DA0FF8" w:rsidP="00647A51">
      <w:r>
        <w:separator/>
      </w:r>
    </w:p>
  </w:footnote>
  <w:footnote w:type="continuationSeparator" w:id="0">
    <w:p w:rsidR="00DA0FF8" w:rsidRDefault="00DA0FF8" w:rsidP="0064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AE66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131C5"/>
    <w:multiLevelType w:val="hybridMultilevel"/>
    <w:tmpl w:val="F59CEE04"/>
    <w:lvl w:ilvl="0" w:tplc="8B28FA54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2">
    <w:nsid w:val="04711DF2"/>
    <w:multiLevelType w:val="hybridMultilevel"/>
    <w:tmpl w:val="2546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195A"/>
    <w:multiLevelType w:val="hybridMultilevel"/>
    <w:tmpl w:val="B50C01CE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32E36"/>
    <w:multiLevelType w:val="hybridMultilevel"/>
    <w:tmpl w:val="862CAB50"/>
    <w:lvl w:ilvl="0" w:tplc="50A0922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33DA7FA1"/>
    <w:multiLevelType w:val="multilevel"/>
    <w:tmpl w:val="6D18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176075"/>
    <w:multiLevelType w:val="hybridMultilevel"/>
    <w:tmpl w:val="8BA83B0A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80720"/>
    <w:multiLevelType w:val="hybridMultilevel"/>
    <w:tmpl w:val="35B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0">
    <w:nsid w:val="53AC2E48"/>
    <w:multiLevelType w:val="hybridMultilevel"/>
    <w:tmpl w:val="429846A2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B6640"/>
    <w:multiLevelType w:val="hybridMultilevel"/>
    <w:tmpl w:val="A5F2D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375D54"/>
    <w:multiLevelType w:val="hybridMultilevel"/>
    <w:tmpl w:val="50680D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45"/>
    <w:rsid w:val="00022D33"/>
    <w:rsid w:val="00030677"/>
    <w:rsid w:val="000749CD"/>
    <w:rsid w:val="000D3CBD"/>
    <w:rsid w:val="000D7213"/>
    <w:rsid w:val="000E3D91"/>
    <w:rsid w:val="000F328A"/>
    <w:rsid w:val="001136F3"/>
    <w:rsid w:val="001351FD"/>
    <w:rsid w:val="0019162E"/>
    <w:rsid w:val="001B7533"/>
    <w:rsid w:val="001F4774"/>
    <w:rsid w:val="00231961"/>
    <w:rsid w:val="002955C1"/>
    <w:rsid w:val="0031790D"/>
    <w:rsid w:val="003A769E"/>
    <w:rsid w:val="003B67F9"/>
    <w:rsid w:val="003C5325"/>
    <w:rsid w:val="003E4DDF"/>
    <w:rsid w:val="003F26AD"/>
    <w:rsid w:val="003F33F2"/>
    <w:rsid w:val="003F3C40"/>
    <w:rsid w:val="00475D06"/>
    <w:rsid w:val="00496345"/>
    <w:rsid w:val="0049755B"/>
    <w:rsid w:val="005B7AFF"/>
    <w:rsid w:val="005C718F"/>
    <w:rsid w:val="005D01E6"/>
    <w:rsid w:val="006361EE"/>
    <w:rsid w:val="00647A51"/>
    <w:rsid w:val="006940CC"/>
    <w:rsid w:val="006A1A80"/>
    <w:rsid w:val="007603C4"/>
    <w:rsid w:val="007D01DC"/>
    <w:rsid w:val="0080354F"/>
    <w:rsid w:val="00852597"/>
    <w:rsid w:val="008A2388"/>
    <w:rsid w:val="008C15D6"/>
    <w:rsid w:val="008E465A"/>
    <w:rsid w:val="00921F24"/>
    <w:rsid w:val="0095159F"/>
    <w:rsid w:val="009A2D79"/>
    <w:rsid w:val="009B00F9"/>
    <w:rsid w:val="009E6982"/>
    <w:rsid w:val="00A202EF"/>
    <w:rsid w:val="00A43FD7"/>
    <w:rsid w:val="00A75EC8"/>
    <w:rsid w:val="00A82FF7"/>
    <w:rsid w:val="00A86C1A"/>
    <w:rsid w:val="00AE1B56"/>
    <w:rsid w:val="00B062D8"/>
    <w:rsid w:val="00B31235"/>
    <w:rsid w:val="00B51F89"/>
    <w:rsid w:val="00BC3203"/>
    <w:rsid w:val="00BD4A82"/>
    <w:rsid w:val="00C242AC"/>
    <w:rsid w:val="00C362E1"/>
    <w:rsid w:val="00C657AF"/>
    <w:rsid w:val="00CE2234"/>
    <w:rsid w:val="00D0207D"/>
    <w:rsid w:val="00D146FA"/>
    <w:rsid w:val="00D63B08"/>
    <w:rsid w:val="00D65435"/>
    <w:rsid w:val="00D83D15"/>
    <w:rsid w:val="00D93589"/>
    <w:rsid w:val="00DA0FF8"/>
    <w:rsid w:val="00E12BF0"/>
    <w:rsid w:val="00E22FF1"/>
    <w:rsid w:val="00E45B9F"/>
    <w:rsid w:val="00EF0264"/>
    <w:rsid w:val="00F54211"/>
    <w:rsid w:val="00FD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28EE-2B79-4A2F-8731-145B73F9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2016-04-09T11:20:00Z</cp:lastPrinted>
  <dcterms:created xsi:type="dcterms:W3CDTF">2016-07-01T07:08:00Z</dcterms:created>
  <dcterms:modified xsi:type="dcterms:W3CDTF">2016-07-01T07:09:00Z</dcterms:modified>
</cp:coreProperties>
</file>