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95" w:rsidRPr="00F81B95" w:rsidRDefault="00D15981" w:rsidP="00F81B9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715125" cy="9233297"/>
            <wp:effectExtent l="0" t="0" r="0" b="6350"/>
            <wp:docPr id="2" name="Рисунок 2" descr="C:\Documents and Settings\Елена\Рабочий стол\Акты на сайт\Положение о шк.фор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Акты на сайт\Положение о шк.форм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23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95" w:rsidRPr="00F81B95" w:rsidRDefault="00F81B95" w:rsidP="00F81B9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81B95">
        <w:rPr>
          <w:b/>
          <w:sz w:val="26"/>
          <w:szCs w:val="26"/>
        </w:rPr>
        <w:lastRenderedPageBreak/>
        <w:t>2. Общие принципы создания внешнего вида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2.1. Аккуратность и опрятность:</w:t>
      </w:r>
    </w:p>
    <w:p w:rsidR="00F81B95" w:rsidRPr="00F81B95" w:rsidRDefault="00F81B95" w:rsidP="00F81B95">
      <w:pPr>
        <w:numPr>
          <w:ilvl w:val="0"/>
          <w:numId w:val="13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одежда должна быть обязательно чистой, свежей, выглаженной;</w:t>
      </w:r>
    </w:p>
    <w:p w:rsidR="00F81B95" w:rsidRPr="00F81B95" w:rsidRDefault="00F81B95" w:rsidP="00F81B95">
      <w:pPr>
        <w:numPr>
          <w:ilvl w:val="0"/>
          <w:numId w:val="13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обувь должна быть чистой;</w:t>
      </w:r>
    </w:p>
    <w:p w:rsidR="00F81B95" w:rsidRPr="00F81B95" w:rsidRDefault="00F81B95" w:rsidP="00F81B95">
      <w:pPr>
        <w:numPr>
          <w:ilvl w:val="0"/>
          <w:numId w:val="13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</w:t>
      </w:r>
      <w:r>
        <w:rPr>
          <w:sz w:val="26"/>
          <w:szCs w:val="26"/>
        </w:rPr>
        <w:t xml:space="preserve">ми и ухоженными, используемые  </w:t>
      </w:r>
      <w:r w:rsidRPr="00F81B95">
        <w:rPr>
          <w:sz w:val="26"/>
          <w:szCs w:val="26"/>
        </w:rPr>
        <w:t>дезодорирующие средства должны иметь легкий и нейтральный запах.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2.2. Сдержанность:</w:t>
      </w:r>
    </w:p>
    <w:p w:rsidR="00F81B95" w:rsidRPr="00F81B95" w:rsidRDefault="00F81B95" w:rsidP="00F81B95">
      <w:pPr>
        <w:numPr>
          <w:ilvl w:val="0"/>
          <w:numId w:val="14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F81B95" w:rsidRPr="00F81B95" w:rsidRDefault="00F81B95" w:rsidP="00F81B95">
      <w:pPr>
        <w:numPr>
          <w:ilvl w:val="0"/>
          <w:numId w:val="14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основной стандарт одежды для всех – деловой стиль.</w:t>
      </w:r>
    </w:p>
    <w:p w:rsidR="00F81B95" w:rsidRPr="00F81B95" w:rsidRDefault="00F81B95" w:rsidP="00F81B95">
      <w:pPr>
        <w:rPr>
          <w:sz w:val="26"/>
          <w:szCs w:val="26"/>
        </w:rPr>
      </w:pPr>
      <w:r w:rsidRPr="00F81B95">
        <w:rPr>
          <w:sz w:val="26"/>
          <w:szCs w:val="26"/>
        </w:rPr>
        <w:t>2.3. Запрещается использовать для ношения в учебное время следующие варианты одежды и обуви:</w:t>
      </w:r>
    </w:p>
    <w:p w:rsidR="00F81B95" w:rsidRPr="00F81B95" w:rsidRDefault="00F81B95" w:rsidP="00F81B95">
      <w:pPr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спортивная одежда (спортивный костюм или его детали);</w:t>
      </w:r>
    </w:p>
    <w:p w:rsidR="00F81B95" w:rsidRPr="00F81B95" w:rsidRDefault="00F81B95" w:rsidP="00F81B95">
      <w:pPr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одежда для активного отдыха (шорты, толстовки, майки и футболки с символикой и т.п.);</w:t>
      </w:r>
    </w:p>
    <w:p w:rsidR="00F81B95" w:rsidRPr="00F81B95" w:rsidRDefault="00F81B95" w:rsidP="00F81B95">
      <w:pPr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пляжная одежда;</w:t>
      </w:r>
    </w:p>
    <w:p w:rsidR="00F81B95" w:rsidRPr="00F81B95" w:rsidRDefault="00F81B95" w:rsidP="00F81B95">
      <w:pPr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одежда бельевого стиля;</w:t>
      </w:r>
    </w:p>
    <w:p w:rsidR="00F81B95" w:rsidRPr="00F81B95" w:rsidRDefault="00F81B95" w:rsidP="00F81B95">
      <w:pPr>
        <w:numPr>
          <w:ilvl w:val="0"/>
          <w:numId w:val="15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прозрачные платья, юбки и блузки, в том числе одежда с прозрачными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вставками;</w:t>
      </w:r>
    </w:p>
    <w:p w:rsidR="00F81B95" w:rsidRPr="00F81B95" w:rsidRDefault="00F81B95" w:rsidP="00F81B95">
      <w:pPr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декольтированные платья и блузки (открыт вырез груди, заметно нижнее белье и т.п.);</w:t>
      </w:r>
    </w:p>
    <w:p w:rsidR="00F81B95" w:rsidRPr="00F81B95" w:rsidRDefault="00F81B95" w:rsidP="00F81B95">
      <w:pPr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вечерние туалеты;</w:t>
      </w:r>
    </w:p>
    <w:p w:rsidR="00F81B95" w:rsidRPr="00F81B95" w:rsidRDefault="00F81B95" w:rsidP="00F81B95">
      <w:pPr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платья, майки и блузки без рукавов (без пиджака или жакета);</w:t>
      </w:r>
    </w:p>
    <w:p w:rsidR="00F81B95" w:rsidRPr="00F81B95" w:rsidRDefault="00F81B95" w:rsidP="00F81B95">
      <w:pPr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мини юбки (длина юбки выше 10 см от колена);</w:t>
      </w:r>
    </w:p>
    <w:p w:rsidR="00F81B95" w:rsidRPr="00F81B95" w:rsidRDefault="00F81B95" w:rsidP="00F81B95">
      <w:pPr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слишком короткие блузки, открывающие часть живота или спины;</w:t>
      </w:r>
    </w:p>
    <w:p w:rsidR="00F81B95" w:rsidRPr="00F81B95" w:rsidRDefault="00F81B95" w:rsidP="00F81B95">
      <w:pPr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одежда из кожи (кожзаменителя), плащевой ткани;</w:t>
      </w:r>
    </w:p>
    <w:p w:rsidR="00F81B95" w:rsidRPr="00F81B95" w:rsidRDefault="00F81B95" w:rsidP="00F81B95">
      <w:pPr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сильно облегающие (обтягивающие) фигуру брюки, платья, юбки;</w:t>
      </w:r>
    </w:p>
    <w:p w:rsidR="00F81B95" w:rsidRPr="00F81B95" w:rsidRDefault="00F81B95" w:rsidP="00F81B95">
      <w:pPr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спортивная обувь (в том числе для экстремальных видов спорта и развлечений);</w:t>
      </w:r>
    </w:p>
    <w:p w:rsidR="00F81B95" w:rsidRPr="00F81B95" w:rsidRDefault="00F81B95" w:rsidP="00F81B95">
      <w:pPr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пляжная обувь (шлепанцы и тапочки);</w:t>
      </w:r>
    </w:p>
    <w:p w:rsidR="00F81B95" w:rsidRPr="00F81B95" w:rsidRDefault="00F81B95" w:rsidP="00F81B95">
      <w:pPr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обувь в стиле "кантри” (казаки);</w:t>
      </w:r>
    </w:p>
    <w:p w:rsidR="00F81B95" w:rsidRPr="00F81B95" w:rsidRDefault="00F81B95" w:rsidP="00F81B95">
      <w:pPr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массивная обувь на высокой платформе;</w:t>
      </w:r>
    </w:p>
    <w:p w:rsidR="00F81B95" w:rsidRPr="00F81B95" w:rsidRDefault="00F81B95" w:rsidP="00F81B95">
      <w:pPr>
        <w:numPr>
          <w:ilvl w:val="0"/>
          <w:numId w:val="16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 xml:space="preserve">вечерние туфли (с бантами, перьями, крупными стразами, яркой вышивкой, из 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блестящих тканей и т.п.);</w:t>
      </w:r>
    </w:p>
    <w:p w:rsidR="00F81B95" w:rsidRPr="00F81B95" w:rsidRDefault="00F81B95" w:rsidP="00F81B95">
      <w:pPr>
        <w:numPr>
          <w:ilvl w:val="0"/>
          <w:numId w:val="17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 xml:space="preserve">туфли на чрезмерно высоком каблуке. Допустимая высота каблука для девочек 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не более 4 см.</w:t>
      </w:r>
    </w:p>
    <w:p w:rsidR="00F81B95" w:rsidRPr="00F81B95" w:rsidRDefault="00F81B95" w:rsidP="00F81B95">
      <w:pPr>
        <w:numPr>
          <w:ilvl w:val="0"/>
          <w:numId w:val="17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 xml:space="preserve">в одежде и обуви не должны присутствовать очень яркие цвета, блестящие нити и 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вызывающие экстравагантные детали, привлекающие пристальное внимание.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2.4. Волосы:</w:t>
      </w:r>
    </w:p>
    <w:p w:rsidR="00F81B95" w:rsidRPr="00F81B95" w:rsidRDefault="00F81B95" w:rsidP="00F81B95">
      <w:pPr>
        <w:numPr>
          <w:ilvl w:val="0"/>
          <w:numId w:val="17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 xml:space="preserve">длинные волосы у девочек должны быть заплетены, средней длины - прибраны 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заколками;</w:t>
      </w:r>
    </w:p>
    <w:p w:rsidR="00F81B95" w:rsidRPr="00F81B95" w:rsidRDefault="00F81B95" w:rsidP="00F81B95">
      <w:pPr>
        <w:numPr>
          <w:ilvl w:val="0"/>
          <w:numId w:val="17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 xml:space="preserve">мальчики и юноши должны своевременно стричься (стрижки классические). Запрещаются экстравагантные стрижки и прически, окрашивание волос в яркие, 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неестественные оттенки.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lastRenderedPageBreak/>
        <w:t>2.5. Маникюр и макияж: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2.5.1. Рекомендован маникюр гигиенический, бесцветный.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2.5.2. Запрещен:</w:t>
      </w:r>
    </w:p>
    <w:p w:rsidR="00F81B95" w:rsidRPr="00F81B95" w:rsidRDefault="00F81B95" w:rsidP="00F81B95">
      <w:pPr>
        <w:numPr>
          <w:ilvl w:val="0"/>
          <w:numId w:val="17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декоративный маникюр;</w:t>
      </w:r>
    </w:p>
    <w:p w:rsidR="00F81B95" w:rsidRPr="00F81B95" w:rsidRDefault="00F81B95" w:rsidP="00F81B95">
      <w:pPr>
        <w:numPr>
          <w:ilvl w:val="0"/>
          <w:numId w:val="17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декоративный маникюр с дизайном в ярких тонах (рисунки, стразы);</w:t>
      </w:r>
    </w:p>
    <w:p w:rsidR="00F81B95" w:rsidRPr="00F81B95" w:rsidRDefault="00F81B95" w:rsidP="00F81B95">
      <w:pPr>
        <w:numPr>
          <w:ilvl w:val="0"/>
          <w:numId w:val="17"/>
        </w:numPr>
        <w:contextualSpacing/>
        <w:jc w:val="both"/>
        <w:rPr>
          <w:sz w:val="26"/>
          <w:szCs w:val="26"/>
        </w:rPr>
      </w:pPr>
      <w:r w:rsidRPr="00F81B95">
        <w:rPr>
          <w:sz w:val="26"/>
          <w:szCs w:val="26"/>
        </w:rPr>
        <w:t>вечерние варианты макияжа с использованием ярких, насыщенных цветов.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2.5.3. Неяркий макияж и маникюр разрешен девушкам 10-11 класса.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 xml:space="preserve">2.5.4.  Запрещено использовать в качестве деталей одежды массивные броши, кулоны, 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кольца, серьги.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2.5.5. Запрещено ношение пирсинга.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 xml:space="preserve">2.5.6. Размер сумок должен быть достаточным для размещения необходимого 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 xml:space="preserve">количества учебников, тетрадей, школьных принадлежностей и соответствовать форме 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одежды.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 xml:space="preserve">2.5.7. Запрещаются аксессуары с символикой асоциальных неформальных молодежных 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объединений, а также пропагандирующие психоактивные вещества и противоправное поведение.</w:t>
      </w:r>
    </w:p>
    <w:p w:rsidR="00F81B95" w:rsidRPr="00F81B95" w:rsidRDefault="00F81B95" w:rsidP="00F81B95">
      <w:pPr>
        <w:rPr>
          <w:sz w:val="26"/>
          <w:szCs w:val="26"/>
        </w:rPr>
      </w:pPr>
    </w:p>
    <w:p w:rsidR="00F81B95" w:rsidRPr="00F81B95" w:rsidRDefault="00F81B95" w:rsidP="00F81B95">
      <w:pPr>
        <w:jc w:val="center"/>
        <w:rPr>
          <w:b/>
          <w:sz w:val="26"/>
          <w:szCs w:val="26"/>
        </w:rPr>
      </w:pPr>
      <w:r w:rsidRPr="00F81B95">
        <w:rPr>
          <w:b/>
          <w:sz w:val="26"/>
          <w:szCs w:val="26"/>
        </w:rPr>
        <w:t xml:space="preserve">3. </w:t>
      </w:r>
      <w:r w:rsidR="00902779">
        <w:rPr>
          <w:b/>
          <w:sz w:val="26"/>
          <w:szCs w:val="26"/>
        </w:rPr>
        <w:t>Т</w:t>
      </w:r>
      <w:r w:rsidRPr="00F81B95">
        <w:rPr>
          <w:b/>
          <w:sz w:val="26"/>
          <w:szCs w:val="26"/>
        </w:rPr>
        <w:t>ребования к школьной форме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3.1. Стиль одежды – деловой, классический.</w:t>
      </w:r>
    </w:p>
    <w:p w:rsidR="00902779" w:rsidRPr="00BF1DCB" w:rsidRDefault="00F81B95" w:rsidP="00902779">
      <w:pPr>
        <w:contextualSpacing/>
        <w:jc w:val="both"/>
        <w:rPr>
          <w:sz w:val="26"/>
          <w:szCs w:val="26"/>
        </w:rPr>
      </w:pPr>
      <w:r w:rsidRPr="00902779">
        <w:rPr>
          <w:sz w:val="26"/>
          <w:szCs w:val="26"/>
        </w:rPr>
        <w:t>3.2.</w:t>
      </w:r>
      <w:r w:rsidR="00902779" w:rsidRPr="00BF1DCB">
        <w:rPr>
          <w:sz w:val="26"/>
          <w:szCs w:val="26"/>
        </w:rPr>
        <w:t>В школе установлены след</w:t>
      </w:r>
      <w:r w:rsidR="00902779">
        <w:rPr>
          <w:sz w:val="26"/>
          <w:szCs w:val="26"/>
        </w:rPr>
        <w:t>ующие виды одежды для учащихся:</w:t>
      </w:r>
    </w:p>
    <w:p w:rsidR="00902779" w:rsidRPr="00BF1DCB" w:rsidRDefault="00902779" w:rsidP="00902779">
      <w:pPr>
        <w:contextualSpacing/>
        <w:jc w:val="both"/>
        <w:rPr>
          <w:sz w:val="26"/>
          <w:szCs w:val="26"/>
        </w:rPr>
      </w:pPr>
      <w:r w:rsidRPr="00BF1DCB">
        <w:rPr>
          <w:sz w:val="26"/>
          <w:szCs w:val="26"/>
        </w:rPr>
        <w:t>- повсед</w:t>
      </w:r>
      <w:r>
        <w:rPr>
          <w:sz w:val="26"/>
          <w:szCs w:val="26"/>
        </w:rPr>
        <w:t>невная одежда (школьная форма);</w:t>
      </w:r>
    </w:p>
    <w:p w:rsidR="00902779" w:rsidRPr="00BF1DCB" w:rsidRDefault="00902779" w:rsidP="009027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парадная одежда;</w:t>
      </w:r>
    </w:p>
    <w:p w:rsidR="00902779" w:rsidRPr="00BF1DCB" w:rsidRDefault="00902779" w:rsidP="009027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спортивная одежда.</w:t>
      </w:r>
    </w:p>
    <w:p w:rsidR="00902779" w:rsidRPr="00BF1DCB" w:rsidRDefault="00902779" w:rsidP="009027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BF1DCB">
        <w:rPr>
          <w:sz w:val="26"/>
          <w:szCs w:val="26"/>
        </w:rPr>
        <w:t>Повседневная одежда и общий внешний вид учащихся должны соответствовать общепринятым в обществе нормам делового ст</w:t>
      </w:r>
      <w:r>
        <w:rPr>
          <w:sz w:val="26"/>
          <w:szCs w:val="26"/>
        </w:rPr>
        <w:t>иля и носить светский характер.</w:t>
      </w:r>
    </w:p>
    <w:p w:rsidR="00902779" w:rsidRPr="00BF1DCB" w:rsidRDefault="00902779" w:rsidP="00902779">
      <w:pPr>
        <w:contextualSpacing/>
        <w:jc w:val="both"/>
        <w:rPr>
          <w:sz w:val="26"/>
          <w:szCs w:val="26"/>
        </w:rPr>
      </w:pPr>
      <w:r w:rsidRPr="00BF1DCB">
        <w:rPr>
          <w:sz w:val="26"/>
          <w:szCs w:val="26"/>
        </w:rPr>
        <w:t xml:space="preserve">Повседневная одежда включает в себя: для мальчиков и юношей – пиджак, жилет и брюки (жилет синего цвета – для первого уровня, жилет серого цвета – для второго </w:t>
      </w:r>
      <w:r w:rsidR="000F67DB">
        <w:rPr>
          <w:sz w:val="26"/>
          <w:szCs w:val="26"/>
        </w:rPr>
        <w:t>и третьего уровней</w:t>
      </w:r>
      <w:r w:rsidRPr="00BF1DCB">
        <w:rPr>
          <w:sz w:val="26"/>
          <w:szCs w:val="26"/>
        </w:rPr>
        <w:t xml:space="preserve">), а также рубашки светлых тонов (с коротким и длинным рукавом в зависимости от сезона); для девочек и девушек – жакет, жилет и юбка; (синего цвета – для первого уровня, серого цвета – для второго </w:t>
      </w:r>
      <w:r w:rsidR="000F67DB">
        <w:rPr>
          <w:sz w:val="26"/>
          <w:szCs w:val="26"/>
        </w:rPr>
        <w:t>и третьего уровней</w:t>
      </w:r>
      <w:r w:rsidRPr="00BF1DCB">
        <w:rPr>
          <w:sz w:val="26"/>
          <w:szCs w:val="26"/>
        </w:rPr>
        <w:t>); а также сарафан, брюки (в зависимости от сезона), блузки, рубашки (с коротким и длинным рукавом в зависимости от сезона). Допускается использование ткани в клетку или полоску в классическом цветовом оформлении. В холодное время года допускается ношение учащимися джемперов, свитеров и пулов</w:t>
      </w:r>
      <w:r>
        <w:rPr>
          <w:sz w:val="26"/>
          <w:szCs w:val="26"/>
        </w:rPr>
        <w:t>еров неярких цветов и оттенков.</w:t>
      </w:r>
      <w:r w:rsidR="00CB32E0">
        <w:rPr>
          <w:sz w:val="26"/>
          <w:szCs w:val="26"/>
        </w:rPr>
        <w:t xml:space="preserve"> За обучающимися сохраняется право ношения ранее действующего вида одежды в течение двух лет.</w:t>
      </w:r>
    </w:p>
    <w:p w:rsidR="00902779" w:rsidRPr="00BF1DCB" w:rsidRDefault="00902779" w:rsidP="009027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Pr="00BF1DCB">
        <w:rPr>
          <w:sz w:val="26"/>
          <w:szCs w:val="26"/>
        </w:rPr>
        <w:t>Парадная одежда используется учащимися в дни проведения праздник</w:t>
      </w:r>
      <w:r>
        <w:rPr>
          <w:sz w:val="26"/>
          <w:szCs w:val="26"/>
        </w:rPr>
        <w:t>ов и торжественных мероприятий.</w:t>
      </w:r>
    </w:p>
    <w:p w:rsidR="00902779" w:rsidRPr="00BF1DCB" w:rsidRDefault="00902779" w:rsidP="00902779">
      <w:pPr>
        <w:contextualSpacing/>
        <w:jc w:val="both"/>
        <w:rPr>
          <w:sz w:val="26"/>
          <w:szCs w:val="26"/>
        </w:rPr>
      </w:pPr>
      <w:r w:rsidRPr="00BF1DCB">
        <w:rPr>
          <w:sz w:val="26"/>
          <w:szCs w:val="26"/>
        </w:rPr>
        <w:t>Для мальчиков и юношей парадная школьная одежда состоит из повседневной школьной одежды, дополненной светлой сорочк</w:t>
      </w:r>
      <w:r>
        <w:rPr>
          <w:sz w:val="26"/>
          <w:szCs w:val="26"/>
        </w:rPr>
        <w:t>ой или праздничным аксессуаром.</w:t>
      </w:r>
    </w:p>
    <w:p w:rsidR="00902779" w:rsidRPr="00BF1DCB" w:rsidRDefault="00902779" w:rsidP="00902779">
      <w:pPr>
        <w:contextualSpacing/>
        <w:jc w:val="both"/>
        <w:rPr>
          <w:sz w:val="26"/>
          <w:szCs w:val="26"/>
        </w:rPr>
      </w:pPr>
      <w:r w:rsidRPr="00BF1DCB">
        <w:rPr>
          <w:sz w:val="26"/>
          <w:szCs w:val="26"/>
        </w:rPr>
        <w:t>Для девочек и девушек парадная школьная одежда состоит из повседневной школьной одежды, дополненной светлой блузко</w:t>
      </w:r>
      <w:r>
        <w:rPr>
          <w:sz w:val="26"/>
          <w:szCs w:val="26"/>
        </w:rPr>
        <w:t>й или праздничным аксессуаром.</w:t>
      </w:r>
    </w:p>
    <w:p w:rsidR="00902779" w:rsidRPr="00BF1DCB" w:rsidRDefault="00902779" w:rsidP="009027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BF1DCB">
        <w:rPr>
          <w:sz w:val="26"/>
          <w:szCs w:val="26"/>
        </w:rPr>
        <w:t xml:space="preserve">Спортивная одежда, а также спортивная обувь используются учащимися на занятиях физической культурой и спортом, и включает в себя футболку, спортивные трусы (шорты) или спортивные брюки, спортивный костюм, кеды или кроссовки </w:t>
      </w:r>
      <w:r>
        <w:rPr>
          <w:sz w:val="26"/>
          <w:szCs w:val="26"/>
        </w:rPr>
        <w:t>(на светлой подошве).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Форма должна соответствовать погоде и месту проведения физкультурных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 xml:space="preserve">занятий. Для участия в массовых спортивных мероприятиях рекомендуется 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 xml:space="preserve">приобретение головных уборов (кепи, бейсболки и пр.). Спортивные костюмы 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 xml:space="preserve">надеваются только для уроков физической культуры и на время проведения спортивных 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lastRenderedPageBreak/>
        <w:t>праздников, соревнований.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3.6. Одежда всегда должна быть чистой и выглаженной.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Pr="00F81B95">
        <w:rPr>
          <w:sz w:val="26"/>
          <w:szCs w:val="26"/>
        </w:rPr>
        <w:t xml:space="preserve">. Все учащиеся 1- 11 классов должны иметь сменную обувь. Сменная обувь должна 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быть чистой, выдержанной в деловом стиле.</w:t>
      </w:r>
    </w:p>
    <w:p w:rsidR="00F81B95" w:rsidRPr="00F81B95" w:rsidRDefault="00F81B95" w:rsidP="00F81B95">
      <w:pPr>
        <w:rPr>
          <w:sz w:val="26"/>
          <w:szCs w:val="26"/>
        </w:rPr>
      </w:pPr>
    </w:p>
    <w:p w:rsidR="00F81B95" w:rsidRPr="00F81B95" w:rsidRDefault="00F81B95" w:rsidP="00F81B95">
      <w:pPr>
        <w:jc w:val="center"/>
        <w:rPr>
          <w:sz w:val="26"/>
          <w:szCs w:val="26"/>
        </w:rPr>
      </w:pPr>
      <w:r w:rsidRPr="00F81B95">
        <w:rPr>
          <w:b/>
          <w:sz w:val="26"/>
          <w:szCs w:val="26"/>
        </w:rPr>
        <w:t>4. Права и обязанности обучающихся относительно ношения формы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 xml:space="preserve">4.1. Обучающийся имеет право выбирать школьную форму в соответствии с 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 xml:space="preserve">предложенными вариантами и обязаны в течение учебного года постоянно носить 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школьную форму.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4.2. Обучающийся обязан носить повседневную школьную форму ежедневно.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 xml:space="preserve">4.3. Содержать форму в чистоте, относится к ней бережно, помнить, что внешний вид 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ученика – это лицо школы.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4.4. Спортивная форма в дни уроков физической культуры приносится учащимися с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собой.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4.5. В дни проведения торжественных линеек, праздников школьники надевают парадную форму.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4.6. Ученик имеет право самостоятельно подбирать рубашки, блузки, аксессуары, к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школьному костюму в повседневной жизни.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4.7. Без школьной формы обучающиеся на занятия не допускаются.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 xml:space="preserve">4.8. Допускается ношение в холодное время года джемперов, свитеров и пуловеров 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неярких цветов.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4.9. Классным коллективам рекомендуется выбрать единый стиль и одинаковую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цветовую гамму.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4.10. Обучающиеся обязаны выполнять все пункты данного положения.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</w:p>
    <w:p w:rsidR="00F81B95" w:rsidRPr="00F81B95" w:rsidRDefault="00F81B95" w:rsidP="00F81B95">
      <w:pPr>
        <w:jc w:val="center"/>
        <w:rPr>
          <w:b/>
          <w:sz w:val="26"/>
          <w:szCs w:val="26"/>
        </w:rPr>
      </w:pPr>
      <w:r w:rsidRPr="00F81B95">
        <w:rPr>
          <w:b/>
          <w:sz w:val="26"/>
          <w:szCs w:val="26"/>
        </w:rPr>
        <w:t>5. Обязанности родителей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5.1. Приобрести обучающимся школьную форму, согласно условиям данного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Положения до начала учебного года, и делать это по мере необходимости, вплоть до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окончания обучающимися школы.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5.3. Выполнять все пункты данного Положения.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</w:p>
    <w:p w:rsidR="00F81B95" w:rsidRPr="00F81B95" w:rsidRDefault="00F81B95" w:rsidP="00F81B95">
      <w:pPr>
        <w:jc w:val="center"/>
        <w:rPr>
          <w:b/>
          <w:sz w:val="26"/>
          <w:szCs w:val="26"/>
        </w:rPr>
      </w:pPr>
      <w:r w:rsidRPr="00F81B95">
        <w:rPr>
          <w:b/>
          <w:sz w:val="26"/>
          <w:szCs w:val="26"/>
        </w:rPr>
        <w:t>6. Меры административного воздействия.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6.1.Данный локальный акт является приложением к Уставу школы и подлежит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обязательному исполнению учащимися и другими работниками школы.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6.2.Несоблюдение обучающимися данного Положения является нарушением Устава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школы и Правил поведения для учащихся в школе.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6.3. О случае явки учащихся без школьной формы и нарушений данного положения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родители должны быть поставлены в известность классным руководителем в течение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учебного дня.</w:t>
      </w:r>
    </w:p>
    <w:p w:rsidR="00F81B95" w:rsidRPr="00F81B95" w:rsidRDefault="00F81B95" w:rsidP="00F81B95">
      <w:pPr>
        <w:jc w:val="both"/>
        <w:rPr>
          <w:sz w:val="26"/>
          <w:szCs w:val="26"/>
        </w:rPr>
      </w:pPr>
      <w:r w:rsidRPr="00F81B95">
        <w:rPr>
          <w:sz w:val="26"/>
          <w:szCs w:val="26"/>
        </w:rPr>
        <w:t>6.4. За нарушение данного Положения, Устава школы учащиеся могут быть подвергнуты</w:t>
      </w:r>
    </w:p>
    <w:p w:rsidR="00F81B95" w:rsidRPr="00F81B95" w:rsidRDefault="00F81B95" w:rsidP="00F81B95">
      <w:pPr>
        <w:jc w:val="both"/>
        <w:rPr>
          <w:rFonts w:eastAsiaTheme="minorHAnsi"/>
          <w:sz w:val="26"/>
          <w:szCs w:val="26"/>
          <w:lang w:eastAsia="en-US"/>
        </w:rPr>
      </w:pPr>
      <w:r w:rsidRPr="00F81B95">
        <w:rPr>
          <w:sz w:val="26"/>
          <w:szCs w:val="26"/>
        </w:rPr>
        <w:t>дисциплинарной ответственности и общественному порицанию.</w:t>
      </w:r>
    </w:p>
    <w:p w:rsidR="000811BD" w:rsidRPr="000811BD" w:rsidRDefault="000811BD" w:rsidP="00F81B95">
      <w:pPr>
        <w:ind w:left="360"/>
        <w:rPr>
          <w:bCs/>
          <w:spacing w:val="-6"/>
          <w:sz w:val="26"/>
          <w:szCs w:val="26"/>
        </w:rPr>
      </w:pPr>
    </w:p>
    <w:sectPr w:rsidR="000811BD" w:rsidRPr="000811BD" w:rsidSect="00AE1B56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38" w:rsidRDefault="00B16938" w:rsidP="0068243C">
      <w:r>
        <w:separator/>
      </w:r>
    </w:p>
  </w:endnote>
  <w:endnote w:type="continuationSeparator" w:id="1">
    <w:p w:rsidR="00B16938" w:rsidRDefault="00B16938" w:rsidP="0068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6718"/>
      <w:docPartObj>
        <w:docPartGallery w:val="Page Numbers (Bottom of Page)"/>
        <w:docPartUnique/>
      </w:docPartObj>
    </w:sdtPr>
    <w:sdtContent>
      <w:p w:rsidR="0068243C" w:rsidRDefault="003D67DA">
        <w:pPr>
          <w:pStyle w:val="a9"/>
          <w:jc w:val="right"/>
        </w:pPr>
        <w:r>
          <w:fldChar w:fldCharType="begin"/>
        </w:r>
        <w:r w:rsidR="0068243C">
          <w:instrText>PAGE   \* MERGEFORMAT</w:instrText>
        </w:r>
        <w:r>
          <w:fldChar w:fldCharType="separate"/>
        </w:r>
        <w:r w:rsidR="00CB32E0">
          <w:rPr>
            <w:noProof/>
          </w:rPr>
          <w:t>3</w:t>
        </w:r>
        <w:r>
          <w:fldChar w:fldCharType="end"/>
        </w:r>
      </w:p>
    </w:sdtContent>
  </w:sdt>
  <w:p w:rsidR="0068243C" w:rsidRDefault="006824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38" w:rsidRDefault="00B16938" w:rsidP="0068243C">
      <w:r>
        <w:separator/>
      </w:r>
    </w:p>
  </w:footnote>
  <w:footnote w:type="continuationSeparator" w:id="1">
    <w:p w:rsidR="00B16938" w:rsidRDefault="00B16938" w:rsidP="00682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AE66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11DF2"/>
    <w:multiLevelType w:val="hybridMultilevel"/>
    <w:tmpl w:val="2546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9195A"/>
    <w:multiLevelType w:val="hybridMultilevel"/>
    <w:tmpl w:val="B50C01CE"/>
    <w:lvl w:ilvl="0" w:tplc="FFFFFFFF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0066C"/>
    <w:multiLevelType w:val="hybridMultilevel"/>
    <w:tmpl w:val="D104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970A5"/>
    <w:multiLevelType w:val="hybridMultilevel"/>
    <w:tmpl w:val="DC56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589F"/>
    <w:multiLevelType w:val="hybridMultilevel"/>
    <w:tmpl w:val="D1A41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176075"/>
    <w:multiLevelType w:val="hybridMultilevel"/>
    <w:tmpl w:val="8BA83B0A"/>
    <w:lvl w:ilvl="0" w:tplc="FFFFFFFF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280720"/>
    <w:multiLevelType w:val="hybridMultilevel"/>
    <w:tmpl w:val="35BE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0">
    <w:nsid w:val="4EB83A45"/>
    <w:multiLevelType w:val="hybridMultilevel"/>
    <w:tmpl w:val="3000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C2E48"/>
    <w:multiLevelType w:val="hybridMultilevel"/>
    <w:tmpl w:val="429846A2"/>
    <w:lvl w:ilvl="0" w:tplc="FFFFFFFF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AD00C9"/>
    <w:multiLevelType w:val="hybridMultilevel"/>
    <w:tmpl w:val="ADEA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B6640"/>
    <w:multiLevelType w:val="hybridMultilevel"/>
    <w:tmpl w:val="A5F2D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375D54"/>
    <w:multiLevelType w:val="hybridMultilevel"/>
    <w:tmpl w:val="50680D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8">
    <w:abstractNumId w:val="11"/>
  </w:num>
  <w:num w:numId="9">
    <w:abstractNumId w:val="2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345"/>
    <w:rsid w:val="00022D33"/>
    <w:rsid w:val="000749CD"/>
    <w:rsid w:val="000811BD"/>
    <w:rsid w:val="000D3CBD"/>
    <w:rsid w:val="000D7213"/>
    <w:rsid w:val="000E3D91"/>
    <w:rsid w:val="000F328A"/>
    <w:rsid w:val="000F67DB"/>
    <w:rsid w:val="001136F3"/>
    <w:rsid w:val="0019162E"/>
    <w:rsid w:val="001B7533"/>
    <w:rsid w:val="001F4774"/>
    <w:rsid w:val="002563A6"/>
    <w:rsid w:val="002955C1"/>
    <w:rsid w:val="003118D3"/>
    <w:rsid w:val="0031790D"/>
    <w:rsid w:val="003A769E"/>
    <w:rsid w:val="003B67F9"/>
    <w:rsid w:val="003C5325"/>
    <w:rsid w:val="003D67DA"/>
    <w:rsid w:val="003E4DDF"/>
    <w:rsid w:val="003F33F2"/>
    <w:rsid w:val="003F3C40"/>
    <w:rsid w:val="00475D06"/>
    <w:rsid w:val="00496345"/>
    <w:rsid w:val="0049755B"/>
    <w:rsid w:val="004F6D8A"/>
    <w:rsid w:val="005B7AFF"/>
    <w:rsid w:val="005C718F"/>
    <w:rsid w:val="005D01E6"/>
    <w:rsid w:val="0068243C"/>
    <w:rsid w:val="006940CC"/>
    <w:rsid w:val="006A1A80"/>
    <w:rsid w:val="007603C4"/>
    <w:rsid w:val="0079459B"/>
    <w:rsid w:val="007C7C3C"/>
    <w:rsid w:val="007D01DC"/>
    <w:rsid w:val="0080354F"/>
    <w:rsid w:val="00852597"/>
    <w:rsid w:val="008C15D6"/>
    <w:rsid w:val="008E465A"/>
    <w:rsid w:val="00902779"/>
    <w:rsid w:val="00921F24"/>
    <w:rsid w:val="0095159F"/>
    <w:rsid w:val="009A2D79"/>
    <w:rsid w:val="009B00F9"/>
    <w:rsid w:val="009B6F7D"/>
    <w:rsid w:val="009E6982"/>
    <w:rsid w:val="00A75EC8"/>
    <w:rsid w:val="00A80405"/>
    <w:rsid w:val="00AE1B56"/>
    <w:rsid w:val="00B148D6"/>
    <w:rsid w:val="00B16938"/>
    <w:rsid w:val="00B230C1"/>
    <w:rsid w:val="00B31235"/>
    <w:rsid w:val="00B9230F"/>
    <w:rsid w:val="00B94152"/>
    <w:rsid w:val="00BC3203"/>
    <w:rsid w:val="00C242AC"/>
    <w:rsid w:val="00C657AF"/>
    <w:rsid w:val="00CB32E0"/>
    <w:rsid w:val="00CE2234"/>
    <w:rsid w:val="00D0207D"/>
    <w:rsid w:val="00D146FA"/>
    <w:rsid w:val="00D15981"/>
    <w:rsid w:val="00D63B08"/>
    <w:rsid w:val="00D63DB6"/>
    <w:rsid w:val="00D65435"/>
    <w:rsid w:val="00D93589"/>
    <w:rsid w:val="00E12BF0"/>
    <w:rsid w:val="00E205D4"/>
    <w:rsid w:val="00E22FF1"/>
    <w:rsid w:val="00E45B9F"/>
    <w:rsid w:val="00F54211"/>
    <w:rsid w:val="00F8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1B56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E1B5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E1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1B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24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2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24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24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1B56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E1B5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E1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1B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24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2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24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24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C04F-4FAD-41FC-AA1B-58BA9D15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Андрей</cp:lastModifiedBy>
  <cp:revision>2</cp:revision>
  <cp:lastPrinted>2016-05-13T13:38:00Z</cp:lastPrinted>
  <dcterms:created xsi:type="dcterms:W3CDTF">2017-09-15T12:26:00Z</dcterms:created>
  <dcterms:modified xsi:type="dcterms:W3CDTF">2017-09-15T12:26:00Z</dcterms:modified>
</cp:coreProperties>
</file>